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590"/>
        <w:gridCol w:w="4049"/>
      </w:tblGrid>
      <w:tr w:rsidR="003100CD">
        <w:tc>
          <w:tcPr>
            <w:tcW w:w="5637" w:type="dxa"/>
          </w:tcPr>
          <w:p w:rsidR="003100CD" w:rsidRDefault="003100CD">
            <w:pPr>
              <w:pStyle w:val="20"/>
              <w:spacing w:line="280" w:lineRule="exact"/>
              <w:ind w:left="0"/>
            </w:pPr>
            <w:r>
              <w:t>Учреждение образования</w:t>
            </w:r>
          </w:p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t>«Гродненский государственный медицинский университет»</w:t>
            </w:r>
          </w:p>
        </w:tc>
        <w:tc>
          <w:tcPr>
            <w:tcW w:w="4077" w:type="dxa"/>
          </w:tcPr>
          <w:p w:rsidR="003100CD" w:rsidRDefault="003100CD">
            <w:pPr>
              <w:spacing w:after="120" w:line="280" w:lineRule="exact"/>
              <w:rPr>
                <w:lang w:val="ru-RU"/>
              </w:rPr>
            </w:pPr>
            <w:r>
              <w:rPr>
                <w:lang w:val="ru-RU"/>
              </w:rPr>
              <w:t>УТВЕРЖДАЮ</w:t>
            </w:r>
          </w:p>
          <w:p w:rsidR="003100CD" w:rsidRDefault="003100CD">
            <w:pPr>
              <w:spacing w:line="280" w:lineRule="exact"/>
              <w:rPr>
                <w:lang w:val="ru-RU"/>
              </w:rPr>
            </w:pPr>
            <w:r>
              <w:rPr>
                <w:lang w:val="ru-RU"/>
              </w:rPr>
              <w:t>Проректор по научной работе</w:t>
            </w:r>
            <w:bookmarkStart w:id="0" w:name="_GoBack"/>
            <w:bookmarkEnd w:id="0"/>
          </w:p>
          <w:p w:rsidR="003100CD" w:rsidRPr="003F62DD" w:rsidRDefault="003F62DD" w:rsidP="00516550">
            <w:pPr>
              <w:spacing w:before="360" w:after="360" w:line="280" w:lineRule="exac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             </w:t>
            </w:r>
            <w:proofErr w:type="spellStart"/>
            <w:r w:rsidRPr="003F62DD">
              <w:rPr>
                <w:lang w:val="ru-RU"/>
              </w:rPr>
              <w:t>М</w:t>
            </w:r>
            <w:r>
              <w:rPr>
                <w:lang w:val="ru-RU"/>
              </w:rPr>
              <w:t>.Н.Курбат</w:t>
            </w:r>
            <w:proofErr w:type="spellEnd"/>
            <w:r w:rsidR="003100CD" w:rsidRPr="003F62DD">
              <w:rPr>
                <w:lang w:val="ru-RU"/>
              </w:rPr>
              <w:t xml:space="preserve"> </w:t>
            </w:r>
          </w:p>
          <w:p w:rsidR="003100CD" w:rsidRPr="00516550" w:rsidRDefault="003100CD" w:rsidP="003A76A9">
            <w:pPr>
              <w:spacing w:after="120" w:line="280" w:lineRule="exact"/>
              <w:rPr>
                <w:lang w:val="ru-RU"/>
              </w:rPr>
            </w:pPr>
            <w:r w:rsidRPr="003F62DD">
              <w:rPr>
                <w:u w:val="single"/>
                <w:lang w:val="be-BY"/>
              </w:rPr>
              <w:t xml:space="preserve">                </w:t>
            </w:r>
            <w:r w:rsidR="003F62DD" w:rsidRPr="003F62DD">
              <w:rPr>
                <w:u w:val="single"/>
                <w:lang w:val="be-BY"/>
              </w:rPr>
              <w:t xml:space="preserve">     </w:t>
            </w:r>
            <w:r w:rsidR="003F62DD">
              <w:rPr>
                <w:u w:val="single"/>
                <w:lang w:val="be-BY"/>
              </w:rPr>
              <w:t xml:space="preserve">            </w:t>
            </w:r>
            <w:r w:rsidR="003F62DD">
              <w:rPr>
                <w:lang w:val="be-BY"/>
              </w:rPr>
              <w:t xml:space="preserve">   </w:t>
            </w:r>
            <w:r>
              <w:rPr>
                <w:lang w:val="be-BY"/>
              </w:rPr>
              <w:t>20</w:t>
            </w:r>
            <w:r w:rsidR="003A76A9">
              <w:rPr>
                <w:lang w:val="be-BY"/>
              </w:rPr>
              <w:t>2</w:t>
            </w:r>
            <w:r w:rsidR="003F0F4D">
              <w:rPr>
                <w:lang w:val="be-BY"/>
              </w:rPr>
              <w:t>___</w:t>
            </w:r>
          </w:p>
        </w:tc>
      </w:tr>
    </w:tbl>
    <w:p w:rsidR="003100CD" w:rsidRDefault="003100CD">
      <w:pPr>
        <w:spacing w:before="120" w:after="120" w:line="280" w:lineRule="exact"/>
        <w:ind w:firstLine="720"/>
        <w:jc w:val="center"/>
        <w:rPr>
          <w:lang w:val="be-BY"/>
        </w:rPr>
      </w:pPr>
      <w:r>
        <w:rPr>
          <w:lang w:val="be-BY"/>
        </w:rPr>
        <w:t>ЭКСПЕРТНОЕ ЗАКЛЮЧЕНИЕ</w:t>
      </w:r>
    </w:p>
    <w:p w:rsidR="003100CD" w:rsidRDefault="003100CD">
      <w:pPr>
        <w:spacing w:line="280" w:lineRule="exact"/>
        <w:ind w:firstLine="720"/>
        <w:jc w:val="center"/>
        <w:rPr>
          <w:lang w:val="be-BY"/>
        </w:rPr>
      </w:pPr>
      <w:r>
        <w:rPr>
          <w:lang w:val="be-BY"/>
        </w:rPr>
        <w:t xml:space="preserve">о возможности опубликования материалов в печати </w:t>
      </w:r>
    </w:p>
    <w:p w:rsidR="003100CD" w:rsidRDefault="003100CD" w:rsidP="00EE12F7">
      <w:pPr>
        <w:spacing w:after="240" w:line="280" w:lineRule="exact"/>
        <w:ind w:firstLine="720"/>
        <w:jc w:val="center"/>
        <w:rPr>
          <w:lang w:val="be-BY"/>
        </w:rPr>
      </w:pPr>
      <w:r>
        <w:rPr>
          <w:lang w:val="be-BY"/>
        </w:rPr>
        <w:t>и других средствах массовой информации</w:t>
      </w:r>
    </w:p>
    <w:p w:rsidR="00194235" w:rsidRDefault="003100CD" w:rsidP="00893D39">
      <w:pPr>
        <w:spacing w:line="280" w:lineRule="exact"/>
        <w:ind w:firstLine="720"/>
        <w:jc w:val="both"/>
        <w:rPr>
          <w:lang w:val="ru-RU"/>
        </w:rPr>
      </w:pPr>
      <w:r>
        <w:rPr>
          <w:lang w:val="ru-RU"/>
        </w:rPr>
        <w:t xml:space="preserve">Экспертная комиссия учреждения образования </w:t>
      </w:r>
      <w:r w:rsidR="00194235">
        <w:rPr>
          <w:lang w:val="ru-RU"/>
        </w:rPr>
        <w:br/>
      </w:r>
      <w:r>
        <w:rPr>
          <w:lang w:val="ru-RU"/>
        </w:rPr>
        <w:t xml:space="preserve">«Гродненский государственный медицинский университет», </w:t>
      </w:r>
      <w:r w:rsidR="00194235">
        <w:rPr>
          <w:lang w:val="ru-RU"/>
        </w:rPr>
        <w:br/>
      </w:r>
      <w:r>
        <w:rPr>
          <w:lang w:val="ru-RU"/>
        </w:rPr>
        <w:t xml:space="preserve">рассмотрев </w:t>
      </w:r>
      <w:r w:rsidRPr="003F0F4D">
        <w:rPr>
          <w:lang w:val="ru-RU"/>
        </w:rPr>
        <w:t>статью, тезисы, отч</w:t>
      </w:r>
      <w:r w:rsidR="00194235">
        <w:rPr>
          <w:lang w:val="ru-RU"/>
        </w:rPr>
        <w:t>ё</w:t>
      </w:r>
      <w:r w:rsidRPr="003F0F4D">
        <w:rPr>
          <w:lang w:val="ru-RU"/>
        </w:rPr>
        <w:t>т НИР, резюме к отч</w:t>
      </w:r>
      <w:r w:rsidR="00D81657" w:rsidRPr="003F0F4D">
        <w:rPr>
          <w:lang w:val="ru-RU"/>
        </w:rPr>
        <w:t>ё</w:t>
      </w:r>
      <w:r w:rsidRPr="003F0F4D">
        <w:rPr>
          <w:lang w:val="ru-RU"/>
        </w:rPr>
        <w:t>ту</w:t>
      </w:r>
      <w:r w:rsidR="00194235">
        <w:rPr>
          <w:lang w:val="ru-RU"/>
        </w:rPr>
        <w:t xml:space="preserve"> </w:t>
      </w:r>
      <w:r w:rsidR="00893D39">
        <w:rPr>
          <w:lang w:val="ru-RU"/>
        </w:rPr>
        <w:t xml:space="preserve">(нужное </w:t>
      </w:r>
      <w:proofErr w:type="gramStart"/>
      <w:r w:rsidR="00893D39">
        <w:rPr>
          <w:lang w:val="ru-RU"/>
        </w:rPr>
        <w:t>подчеркнуть)_</w:t>
      </w:r>
      <w:proofErr w:type="gramEnd"/>
      <w:r w:rsidR="00893D39">
        <w:rPr>
          <w:lang w:val="ru-RU"/>
        </w:rPr>
        <w:t>__________________</w:t>
      </w:r>
      <w:r w:rsidR="00194235">
        <w:rPr>
          <w:lang w:val="ru-RU"/>
        </w:rPr>
        <w:t>____________________________________________________________________</w:t>
      </w:r>
    </w:p>
    <w:p w:rsidR="00194235" w:rsidRDefault="00194235" w:rsidP="00194235">
      <w:pPr>
        <w:spacing w:before="120" w:line="280" w:lineRule="exact"/>
        <w:jc w:val="both"/>
        <w:rPr>
          <w:lang w:val="ru-RU"/>
        </w:rPr>
      </w:pPr>
      <w:r>
        <w:rPr>
          <w:lang w:val="ru-RU"/>
        </w:rPr>
        <w:t>____________________________________________________________________</w:t>
      </w:r>
      <w:r>
        <w:rPr>
          <w:lang w:val="ru-RU"/>
        </w:rPr>
        <w:br/>
        <w:t>____________________________________________________________________</w:t>
      </w:r>
    </w:p>
    <w:p w:rsidR="003100CD" w:rsidRDefault="00653C84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п</w:t>
      </w:r>
      <w:r w:rsidR="003100CD">
        <w:rPr>
          <w:lang w:val="be-BY"/>
        </w:rPr>
        <w:t>о теме НИР_______________________________________________________</w:t>
      </w:r>
      <w:r w:rsidR="00904913">
        <w:rPr>
          <w:lang w:val="be-BY"/>
        </w:rPr>
        <w:t>__</w:t>
      </w:r>
    </w:p>
    <w:p w:rsidR="00194235" w:rsidRDefault="00194235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____________________________________________________________________</w:t>
      </w:r>
    </w:p>
    <w:p w:rsidR="00194235" w:rsidRDefault="00194235" w:rsidP="00653C84">
      <w:pPr>
        <w:spacing w:before="120" w:line="280" w:lineRule="exact"/>
        <w:jc w:val="both"/>
        <w:rPr>
          <w:lang w:val="be-BY"/>
        </w:rPr>
      </w:pPr>
      <w:r>
        <w:rPr>
          <w:lang w:val="be-BY"/>
        </w:rPr>
        <w:t>____________________________________________________________________</w:t>
      </w:r>
    </w:p>
    <w:p w:rsidR="003100CD" w:rsidRDefault="003100CD" w:rsidP="00904913">
      <w:pPr>
        <w:spacing w:line="280" w:lineRule="exact"/>
        <w:jc w:val="both"/>
        <w:rPr>
          <w:b/>
          <w:iCs/>
          <w:lang w:val="ru-RU"/>
        </w:rPr>
      </w:pPr>
      <w:r>
        <w:rPr>
          <w:lang w:val="ru-RU"/>
        </w:rPr>
        <w:t xml:space="preserve">подтверждает, что в материалах </w:t>
      </w:r>
      <w:r>
        <w:rPr>
          <w:bCs/>
          <w:lang w:val="ru-RU"/>
        </w:rPr>
        <w:t>не имеется сведений, п</w:t>
      </w:r>
      <w:r>
        <w:rPr>
          <w:iCs/>
          <w:lang w:val="ru-RU"/>
        </w:rPr>
        <w:t>редусмотренных:</w:t>
      </w:r>
      <w:r>
        <w:rPr>
          <w:b/>
          <w:iCs/>
          <w:lang w:val="ru-RU"/>
        </w:rPr>
        <w:t xml:space="preserve">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 xml:space="preserve">Постановлением Совета Министров Республики Беларусь </w:t>
      </w:r>
      <w:r w:rsidR="00D81657">
        <w:rPr>
          <w:lang w:val="ru-RU"/>
        </w:rPr>
        <w:br/>
      </w:r>
      <w:r>
        <w:rPr>
          <w:lang w:val="ru-RU"/>
        </w:rPr>
        <w:t xml:space="preserve">от </w:t>
      </w:r>
      <w:r w:rsidR="00D81657">
        <w:rPr>
          <w:lang w:val="ru-RU"/>
        </w:rPr>
        <w:t>0</w:t>
      </w:r>
      <w:r>
        <w:rPr>
          <w:lang w:val="ru-RU"/>
        </w:rPr>
        <w:t>2</w:t>
      </w:r>
      <w:r w:rsidR="00D81657">
        <w:rPr>
          <w:lang w:val="ru-RU"/>
        </w:rPr>
        <w:t>.07.</w:t>
      </w:r>
      <w:r>
        <w:rPr>
          <w:lang w:val="ru-RU"/>
        </w:rPr>
        <w:t>2003 № 900 «Положение о секретных изобретениях, полезных моделях, промышленных образцах»;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Законом Республики Беларусь от 29</w:t>
      </w:r>
      <w:r w:rsidR="00D81657">
        <w:rPr>
          <w:lang w:val="ru-RU"/>
        </w:rPr>
        <w:t>.11.</w:t>
      </w:r>
      <w:r>
        <w:rPr>
          <w:lang w:val="ru-RU"/>
        </w:rPr>
        <w:t>1994 № 3410-Х</w:t>
      </w:r>
      <w:r>
        <w:rPr>
          <w:lang w:val="en-US"/>
        </w:rPr>
        <w:t>II</w:t>
      </w:r>
      <w:r>
        <w:rPr>
          <w:lang w:val="ru-RU"/>
        </w:rPr>
        <w:t xml:space="preserve"> </w:t>
      </w:r>
      <w:r w:rsidR="00D81657">
        <w:rPr>
          <w:lang w:val="ru-RU"/>
        </w:rPr>
        <w:br/>
      </w:r>
      <w:r>
        <w:rPr>
          <w:lang w:val="ru-RU"/>
        </w:rPr>
        <w:t xml:space="preserve">«О государственных секретах»; </w:t>
      </w:r>
    </w:p>
    <w:p w:rsidR="003100CD" w:rsidRDefault="003100CD" w:rsidP="00F953DA">
      <w:pPr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lang w:val="ru-RU"/>
        </w:rPr>
      </w:pPr>
      <w:r>
        <w:rPr>
          <w:lang w:val="ru-RU"/>
        </w:rPr>
        <w:t>Указом Президента Республики Беларусь от 12</w:t>
      </w:r>
      <w:r w:rsidR="00D81657">
        <w:rPr>
          <w:lang w:val="ru-RU"/>
        </w:rPr>
        <w:t>.04.</w:t>
      </w:r>
      <w:r>
        <w:rPr>
          <w:lang w:val="ru-RU"/>
        </w:rPr>
        <w:t>2004 №</w:t>
      </w:r>
      <w:r w:rsidR="00CE7C7E">
        <w:rPr>
          <w:lang w:val="ru-RU"/>
        </w:rPr>
        <w:t xml:space="preserve"> </w:t>
      </w:r>
      <w:r>
        <w:rPr>
          <w:lang w:val="ru-RU"/>
        </w:rPr>
        <w:t>186 «Перечень сведений, составляющих государственную тайну Республики Беларусь»</w:t>
      </w:r>
      <w:r w:rsidR="00F953DA">
        <w:rPr>
          <w:lang w:val="ru-RU"/>
        </w:rPr>
        <w:t>.</w:t>
      </w:r>
    </w:p>
    <w:p w:rsidR="003100CD" w:rsidRDefault="003100CD" w:rsidP="007578A7">
      <w:pPr>
        <w:pStyle w:val="a4"/>
        <w:spacing w:before="120" w:after="120" w:line="280" w:lineRule="exact"/>
      </w:pPr>
      <w:r>
        <w:t>ЗАКЛЮЧЕНИЕ</w:t>
      </w:r>
      <w:r w:rsidRPr="003F0F4D">
        <w:t>: статья, тезисы, отчет НИР, резюме к отч</w:t>
      </w:r>
      <w:r w:rsidR="00D81657" w:rsidRPr="003F0F4D">
        <w:t>ё</w:t>
      </w:r>
      <w:r w:rsidRPr="003F0F4D">
        <w:t>ту может быть опубликована/ы</w:t>
      </w:r>
      <w:r w:rsidRPr="00D81657">
        <w:t xml:space="preserve"> в открытой печати, так как </w:t>
      </w:r>
      <w:r w:rsidRPr="003F0F4D">
        <w:t>она/и не содержит/</w:t>
      </w:r>
      <w:proofErr w:type="spellStart"/>
      <w:r w:rsidRPr="003F0F4D">
        <w:t>ат</w:t>
      </w:r>
      <w:proofErr w:type="spellEnd"/>
      <w:r w:rsidRPr="003F0F4D">
        <w:t xml:space="preserve"> сведений</w:t>
      </w:r>
      <w:r w:rsidRPr="00D81657">
        <w:t>, запрещенных к открытому опубликованию, а также сведений, подлежащих</w:t>
      </w:r>
      <w:r>
        <w:t xml:space="preserve"> патентованию.</w:t>
      </w:r>
    </w:p>
    <w:p w:rsidR="00DC683A" w:rsidRPr="00C01901" w:rsidRDefault="00DC683A" w:rsidP="00893D39">
      <w:pPr>
        <w:spacing w:line="280" w:lineRule="exact"/>
        <w:ind w:firstLine="709"/>
        <w:jc w:val="both"/>
        <w:rPr>
          <w:sz w:val="24"/>
          <w:szCs w:val="24"/>
          <w:lang w:val="ru-RU"/>
        </w:rPr>
      </w:pPr>
      <w:r>
        <w:rPr>
          <w:lang w:val="be-BY"/>
        </w:rPr>
        <w:t xml:space="preserve">Материал предоставляется </w:t>
      </w:r>
      <w:r w:rsidRPr="00DC683A">
        <w:rPr>
          <w:lang w:val="ru-RU"/>
        </w:rPr>
        <w:t>____________</w:t>
      </w:r>
      <w:r>
        <w:rPr>
          <w:lang w:val="ru-RU"/>
        </w:rPr>
        <w:t>____________________________</w:t>
      </w:r>
      <w:r w:rsidR="00EE12F7">
        <w:rPr>
          <w:lang w:val="ru-RU"/>
        </w:rPr>
        <w:br/>
        <w:t>___________________________________</w:t>
      </w:r>
      <w:r>
        <w:rPr>
          <w:sz w:val="24"/>
          <w:szCs w:val="24"/>
          <w:lang w:val="ru-RU"/>
        </w:rPr>
        <w:t>куда</w:t>
      </w:r>
    </w:p>
    <w:p w:rsidR="00904913" w:rsidRDefault="00904913" w:rsidP="006D4D91">
      <w:pPr>
        <w:spacing w:before="480" w:after="360" w:line="280" w:lineRule="exact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7490B">
        <w:rPr>
          <w:lang w:val="ru-RU"/>
        </w:rPr>
        <w:t>В.В.Лелевич</w:t>
      </w:r>
    </w:p>
    <w:p w:rsidR="00904913" w:rsidRDefault="00E15149" w:rsidP="00E15149">
      <w:pPr>
        <w:spacing w:before="360" w:after="360" w:line="280" w:lineRule="exact"/>
        <w:rPr>
          <w:lang w:val="ru-RU"/>
        </w:rPr>
      </w:pPr>
      <w:r>
        <w:rPr>
          <w:lang w:val="be-BY"/>
        </w:rPr>
        <w:t>Секретарь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</w:r>
      <w:r w:rsidR="00904913">
        <w:rPr>
          <w:lang w:val="be-BY"/>
        </w:rPr>
        <w:tab/>
        <w:t>И.Я.Фесенко</w:t>
      </w:r>
    </w:p>
    <w:sectPr w:rsidR="00904913" w:rsidSect="00194235">
      <w:pgSz w:w="11907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B0A79"/>
    <w:multiLevelType w:val="hybridMultilevel"/>
    <w:tmpl w:val="0DDE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1C"/>
    <w:rsid w:val="000A332F"/>
    <w:rsid w:val="000B3316"/>
    <w:rsid w:val="00194235"/>
    <w:rsid w:val="002C0773"/>
    <w:rsid w:val="003100CD"/>
    <w:rsid w:val="003A76A9"/>
    <w:rsid w:val="003F0F4D"/>
    <w:rsid w:val="003F62DD"/>
    <w:rsid w:val="00457B17"/>
    <w:rsid w:val="004E371C"/>
    <w:rsid w:val="004E57D1"/>
    <w:rsid w:val="004F46CE"/>
    <w:rsid w:val="00516550"/>
    <w:rsid w:val="0057490B"/>
    <w:rsid w:val="005862E8"/>
    <w:rsid w:val="00653C84"/>
    <w:rsid w:val="006D4D91"/>
    <w:rsid w:val="0075258A"/>
    <w:rsid w:val="007578A7"/>
    <w:rsid w:val="00893D39"/>
    <w:rsid w:val="00904913"/>
    <w:rsid w:val="00A82F48"/>
    <w:rsid w:val="00AE18EF"/>
    <w:rsid w:val="00B75E81"/>
    <w:rsid w:val="00C01901"/>
    <w:rsid w:val="00C45969"/>
    <w:rsid w:val="00C56CEE"/>
    <w:rsid w:val="00C92086"/>
    <w:rsid w:val="00C950B5"/>
    <w:rsid w:val="00CD3DA2"/>
    <w:rsid w:val="00CE7C7E"/>
    <w:rsid w:val="00D81657"/>
    <w:rsid w:val="00D81F21"/>
    <w:rsid w:val="00DC683A"/>
    <w:rsid w:val="00E15149"/>
    <w:rsid w:val="00EB1206"/>
    <w:rsid w:val="00EE12F7"/>
    <w:rsid w:val="00F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33186-5563-424E-84C3-E99877C4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EF"/>
    <w:rPr>
      <w:sz w:val="28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18EF"/>
    <w:pPr>
      <w:jc w:val="center"/>
    </w:pPr>
    <w:rPr>
      <w:caps/>
      <w:lang w:val="be-BY"/>
    </w:rPr>
  </w:style>
  <w:style w:type="paragraph" w:styleId="a4">
    <w:name w:val="Body Text"/>
    <w:basedOn w:val="a"/>
    <w:rsid w:val="00AE18EF"/>
    <w:pPr>
      <w:jc w:val="both"/>
    </w:pPr>
    <w:rPr>
      <w:lang w:val="ru-RU"/>
    </w:rPr>
  </w:style>
  <w:style w:type="paragraph" w:styleId="2">
    <w:name w:val="Body Text 2"/>
    <w:basedOn w:val="a"/>
    <w:rsid w:val="00AE18EF"/>
    <w:pPr>
      <w:jc w:val="both"/>
    </w:pPr>
    <w:rPr>
      <w:b/>
      <w:u w:val="single"/>
      <w:lang w:val="ru-RU"/>
    </w:rPr>
  </w:style>
  <w:style w:type="paragraph" w:styleId="3">
    <w:name w:val="Body Text 3"/>
    <w:basedOn w:val="a"/>
    <w:rsid w:val="00AE18EF"/>
    <w:rPr>
      <w:b/>
      <w:lang w:val="be-BY"/>
    </w:rPr>
  </w:style>
  <w:style w:type="paragraph" w:styleId="a5">
    <w:name w:val="Body Text Indent"/>
    <w:basedOn w:val="a"/>
    <w:rsid w:val="00AE18EF"/>
    <w:pPr>
      <w:ind w:left="2880" w:firstLine="720"/>
    </w:pPr>
    <w:rPr>
      <w:lang w:val="ru-RU"/>
    </w:rPr>
  </w:style>
  <w:style w:type="paragraph" w:styleId="20">
    <w:name w:val="Body Text Indent 2"/>
    <w:basedOn w:val="a"/>
    <w:rsid w:val="00AE18EF"/>
    <w:pPr>
      <w:ind w:left="4820"/>
    </w:pPr>
    <w:rPr>
      <w:lang w:val="ru-RU"/>
    </w:rPr>
  </w:style>
  <w:style w:type="paragraph" w:styleId="a6">
    <w:name w:val="Balloon Text"/>
    <w:basedOn w:val="a"/>
    <w:link w:val="a7"/>
    <w:rsid w:val="00C56C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56CEE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lenovo1</cp:lastModifiedBy>
  <cp:revision>5</cp:revision>
  <cp:lastPrinted>2020-01-27T07:03:00Z</cp:lastPrinted>
  <dcterms:created xsi:type="dcterms:W3CDTF">2024-10-16T07:45:00Z</dcterms:created>
  <dcterms:modified xsi:type="dcterms:W3CDTF">2024-10-16T08:00:00Z</dcterms:modified>
</cp:coreProperties>
</file>