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2905" w:rsidRPr="00FE2905" w:rsidRDefault="00FE2905" w:rsidP="00FE2905">
      <w:pPr>
        <w:spacing w:after="0" w:line="280" w:lineRule="exact"/>
        <w:ind w:left="4962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9497" w:type="dxa"/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4110"/>
      </w:tblGrid>
      <w:tr w:rsidR="00FE2905" w:rsidRPr="00FE2905" w:rsidTr="00F06300">
        <w:trPr>
          <w:trHeight w:val="407"/>
        </w:trPr>
        <w:tc>
          <w:tcPr>
            <w:tcW w:w="4253" w:type="dxa"/>
          </w:tcPr>
          <w:p w:rsidR="00FE2905" w:rsidRPr="00FE2905" w:rsidRDefault="00FE2905" w:rsidP="00FE2905">
            <w:pPr>
              <w:tabs>
                <w:tab w:val="center" w:pos="4536"/>
                <w:tab w:val="right" w:pos="9072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>М</w:t>
            </w:r>
            <w:r w:rsidRPr="00FE290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IHICT</w:t>
            </w:r>
            <w:r w:rsidRPr="00FE290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>ЭРСТВА</w:t>
            </w:r>
          </w:p>
          <w:p w:rsidR="00FE2905" w:rsidRPr="00FE2905" w:rsidRDefault="00FE2905" w:rsidP="00FE2905">
            <w:pPr>
              <w:tabs>
                <w:tab w:val="center" w:pos="4536"/>
                <w:tab w:val="right" w:pos="9072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>АХОВЫ ЗДАРОЎЯ</w:t>
            </w:r>
          </w:p>
          <w:p w:rsidR="00FE2905" w:rsidRPr="00FE2905" w:rsidRDefault="00FE2905" w:rsidP="00FE2905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>РЭСПУБЛ</w:t>
            </w:r>
            <w:r w:rsidRPr="00FE290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IKI</w:t>
            </w:r>
            <w:r w:rsidRPr="00FE290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 xml:space="preserve"> БЕЛАРУСЬ</w:t>
            </w:r>
            <w:r w:rsidRPr="00FE2905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0"/>
                <w:lang w:eastAsia="ru-RU"/>
              </w:rPr>
              <w:t xml:space="preserve"> </w:t>
            </w:r>
            <w:r w:rsidR="00D15B26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0"/>
                <w:lang w:eastAsia="ru-RU"/>
              </w:rPr>
              <w:pict>
                <v:rect id="_x0000_s1026" style="position:absolute;left:0;text-align:left;margin-left:-27.35pt;margin-top:-123.6pt;width:198.1pt;height:64.8pt;z-index:251658240;mso-position-horizontal-relative:text;mso-position-vertical-relative:text" o:allowincell="f" filled="f" stroked="f">
                  <v:textbox style="mso-next-textbox:#_x0000_s1026" inset="1pt,1pt,1pt,1pt">
                    <w:txbxContent>
                      <w:p w:rsidR="00FE2905" w:rsidRDefault="00FE2905" w:rsidP="00FE2905">
                        <w:pPr>
                          <w:pStyle w:val="a3"/>
                          <w:ind w:right="-117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</w:tcPr>
          <w:p w:rsidR="00FE2905" w:rsidRPr="00FE2905" w:rsidRDefault="00FE2905" w:rsidP="00FE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0"/>
                <w:lang w:eastAsia="ru-RU"/>
              </w:rPr>
            </w:pPr>
          </w:p>
          <w:p w:rsidR="00FE2905" w:rsidRPr="00FE2905" w:rsidRDefault="00FE2905" w:rsidP="00FE2905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FE2905" w:rsidRPr="00FE2905" w:rsidRDefault="00FE2905" w:rsidP="00FE2905">
            <w:pPr>
              <w:tabs>
                <w:tab w:val="left" w:pos="4962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eastAsia="ru-RU"/>
              </w:rPr>
            </w:pPr>
          </w:p>
        </w:tc>
        <w:tc>
          <w:tcPr>
            <w:tcW w:w="4110" w:type="dxa"/>
          </w:tcPr>
          <w:p w:rsidR="00FE2905" w:rsidRPr="00FE2905" w:rsidRDefault="00FE2905" w:rsidP="00FE2905">
            <w:pPr>
              <w:tabs>
                <w:tab w:val="center" w:pos="4536"/>
                <w:tab w:val="right" w:pos="9072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>МИНИСТЕРСТВО</w:t>
            </w:r>
          </w:p>
          <w:p w:rsidR="00FE2905" w:rsidRPr="00FE2905" w:rsidRDefault="00FE2905" w:rsidP="00FE2905">
            <w:pPr>
              <w:tabs>
                <w:tab w:val="center" w:pos="4536"/>
                <w:tab w:val="right" w:pos="9072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>ЗДРАВООХРАНЕНИЯ</w:t>
            </w:r>
          </w:p>
          <w:p w:rsidR="00FE2905" w:rsidRPr="00FE2905" w:rsidRDefault="00FE2905" w:rsidP="00FE2905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>РЕСПУБЛИКИ БЕЛАРУСЬ</w:t>
            </w:r>
          </w:p>
        </w:tc>
      </w:tr>
      <w:tr w:rsidR="00FE2905" w:rsidRPr="00FE2905" w:rsidTr="00F06300">
        <w:trPr>
          <w:trHeight w:val="946"/>
        </w:trPr>
        <w:tc>
          <w:tcPr>
            <w:tcW w:w="4253" w:type="dxa"/>
          </w:tcPr>
          <w:p w:rsidR="00FE2905" w:rsidRPr="00FE2905" w:rsidRDefault="00FE2905" w:rsidP="00FE2905">
            <w:pPr>
              <w:spacing w:after="0" w:line="180" w:lineRule="exact"/>
              <w:ind w:right="-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905" w:rsidRPr="00FE2905" w:rsidRDefault="00FE2905" w:rsidP="00FE2905">
            <w:pPr>
              <w:spacing w:after="0" w:line="180" w:lineRule="exact"/>
              <w:ind w:right="-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Мясн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кова, 39, 220030, г. М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нск</w:t>
            </w:r>
          </w:p>
          <w:p w:rsidR="00FE2905" w:rsidRPr="00FE2905" w:rsidRDefault="00FE2905" w:rsidP="00FE2905">
            <w:pPr>
              <w:keepNext/>
              <w:spacing w:after="0" w:line="180" w:lineRule="exact"/>
              <w:ind w:right="-117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тэл. 337 70 84, факс 222 46 27</w:t>
            </w:r>
          </w:p>
          <w:p w:rsidR="00FE2905" w:rsidRPr="00FE2905" w:rsidRDefault="00FE2905" w:rsidP="00FE2905">
            <w:pPr>
              <w:spacing w:after="0" w:line="180" w:lineRule="exact"/>
              <w:ind w:right="-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сайт: 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www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minzdrav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gov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by</w:t>
            </w:r>
          </w:p>
          <w:p w:rsidR="00FE2905" w:rsidRPr="00FE2905" w:rsidRDefault="00FE2905" w:rsidP="00FE2905">
            <w:pPr>
              <w:spacing w:after="0" w:line="180" w:lineRule="exact"/>
              <w:ind w:right="-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kanc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minzdrav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gov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by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E2905" w:rsidRPr="006C324E" w:rsidRDefault="00FE2905" w:rsidP="00FE2905">
            <w:pPr>
              <w:spacing w:after="0" w:line="180" w:lineRule="exact"/>
              <w:ind w:right="-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6C32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6C32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BY</w:t>
            </w:r>
            <w:r w:rsidRPr="006C32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AKBB</w:t>
            </w:r>
            <w:r w:rsidRPr="006C32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36049000000100000000</w:t>
            </w:r>
          </w:p>
          <w:p w:rsidR="00FE2905" w:rsidRPr="00FE2905" w:rsidRDefault="00FE2905" w:rsidP="00FE2905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ААТ «ААБ «Беларусбанк», Б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К: АКВВ 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BY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  <w:p w:rsidR="00FE2905" w:rsidRPr="00FE2905" w:rsidRDefault="00FE2905" w:rsidP="00FE2905">
            <w:pPr>
              <w:spacing w:after="0" w:line="180" w:lineRule="exact"/>
              <w:ind w:right="-117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E2905" w:rsidRPr="00FE2905" w:rsidRDefault="00FE2905" w:rsidP="00FE2905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</w:tcPr>
          <w:p w:rsidR="00FE2905" w:rsidRPr="00FE2905" w:rsidRDefault="00FE2905" w:rsidP="00FE2905">
            <w:pPr>
              <w:spacing w:after="0" w:line="180" w:lineRule="exact"/>
              <w:ind w:right="-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905" w:rsidRPr="00FE2905" w:rsidRDefault="00FE2905" w:rsidP="00FE2905">
            <w:pPr>
              <w:spacing w:after="0" w:line="180" w:lineRule="exact"/>
              <w:ind w:right="-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Мясникова, 39,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FE2905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220030, г</w:t>
              </w:r>
            </w:smartTag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Минск</w:t>
            </w:r>
          </w:p>
          <w:p w:rsidR="00FE2905" w:rsidRPr="00FE2905" w:rsidRDefault="00FE2905" w:rsidP="00FE2905">
            <w:pPr>
              <w:keepNext/>
              <w:spacing w:after="0" w:line="180" w:lineRule="exact"/>
              <w:ind w:right="-117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337 70 84, факс 222 46 27</w:t>
            </w:r>
          </w:p>
          <w:p w:rsidR="00FE2905" w:rsidRPr="00FE2905" w:rsidRDefault="00FE2905" w:rsidP="00FE2905">
            <w:pPr>
              <w:spacing w:after="0" w:line="180" w:lineRule="exact"/>
              <w:ind w:right="-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сайт: 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www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minzdrav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gov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by</w:t>
            </w:r>
          </w:p>
          <w:p w:rsidR="00FE2905" w:rsidRPr="00FE2905" w:rsidRDefault="00FE2905" w:rsidP="00FE2905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kanc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minzdrav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gov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by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E2905" w:rsidRPr="00874100" w:rsidRDefault="00FE2905" w:rsidP="00FE2905">
            <w:pPr>
              <w:spacing w:after="0" w:line="180" w:lineRule="exact"/>
              <w:ind w:right="-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874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74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BY</w:t>
            </w:r>
            <w:r w:rsidRPr="00874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AKBB</w:t>
            </w:r>
            <w:r w:rsidRPr="00874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36049000000100000000</w:t>
            </w:r>
          </w:p>
          <w:p w:rsidR="00FE2905" w:rsidRPr="00FE2905" w:rsidRDefault="00FE2905" w:rsidP="00FE2905">
            <w:pPr>
              <w:spacing w:after="0" w:line="180" w:lineRule="exact"/>
              <w:ind w:right="-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ОАО «АСБ «Беларусбанк», БИК: АКВВ 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BY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FE2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  <w:p w:rsidR="00FE2905" w:rsidRPr="00FE2905" w:rsidRDefault="00FE2905" w:rsidP="00FE2905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905" w:rsidRPr="00FE2905" w:rsidRDefault="00FE2905" w:rsidP="00FE2905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FE2905" w:rsidRPr="00FE2905" w:rsidTr="00F06300">
        <w:trPr>
          <w:trHeight w:val="100"/>
        </w:trPr>
        <w:tc>
          <w:tcPr>
            <w:tcW w:w="9497" w:type="dxa"/>
            <w:gridSpan w:val="3"/>
            <w:tcBorders>
              <w:top w:val="double" w:sz="4" w:space="0" w:color="auto"/>
            </w:tcBorders>
          </w:tcPr>
          <w:p w:rsidR="00FE2905" w:rsidRPr="00FE2905" w:rsidRDefault="00FE2905" w:rsidP="00FE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E2905" w:rsidRPr="00FE2905" w:rsidRDefault="00FE2905" w:rsidP="00FE290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290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FE290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FE290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FE29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bookmarkStart w:id="0" w:name="_Hlk159831918"/>
      <w:r w:rsidRPr="00FE290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FE290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FE290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bookmarkEnd w:id="0"/>
    </w:p>
    <w:p w:rsidR="00FE2905" w:rsidRPr="00FE2905" w:rsidRDefault="00FE2905" w:rsidP="00FE2905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C16DCD" w:rsidRDefault="00FE2905" w:rsidP="00FE2905">
      <w:pPr>
        <w:spacing w:after="0" w:line="240" w:lineRule="auto"/>
      </w:pPr>
      <w:r w:rsidRPr="00FE29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№ </w:t>
      </w:r>
      <w:r w:rsidRPr="00FE290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FE290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FE290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FE290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FE290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:rsidR="008F4FC8" w:rsidRDefault="008F4FC8" w:rsidP="004C7F58">
      <w:pPr>
        <w:spacing w:after="0" w:line="300" w:lineRule="exact"/>
        <w:ind w:left="48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4FC8"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 социальной защиты населения Министерства труда и социальной защиты Республики Беларусь</w:t>
      </w:r>
    </w:p>
    <w:p w:rsidR="004C7F58" w:rsidRDefault="004C7F58" w:rsidP="004C7F58">
      <w:pPr>
        <w:spacing w:after="0" w:line="300" w:lineRule="exact"/>
        <w:ind w:left="48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7F58" w:rsidRDefault="004C7F58" w:rsidP="004C7F58">
      <w:pPr>
        <w:spacing w:after="0" w:line="300" w:lineRule="exact"/>
        <w:ind w:left="48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Главные управления </w:t>
      </w:r>
    </w:p>
    <w:p w:rsidR="004C7F58" w:rsidRDefault="004C7F58" w:rsidP="004C7F58">
      <w:pPr>
        <w:spacing w:after="0" w:line="300" w:lineRule="exact"/>
        <w:ind w:left="48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здравоохранению областных исполнительных комитетов</w:t>
      </w:r>
    </w:p>
    <w:p w:rsidR="004C7F58" w:rsidRDefault="004C7F58" w:rsidP="004C7F58">
      <w:pPr>
        <w:spacing w:after="0" w:line="300" w:lineRule="exact"/>
        <w:ind w:left="48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7F58" w:rsidRDefault="004C7F58" w:rsidP="004C7F58">
      <w:pPr>
        <w:spacing w:after="0" w:line="300" w:lineRule="exact"/>
        <w:ind w:left="48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 по здравоохранению Мингорисполкома</w:t>
      </w:r>
    </w:p>
    <w:p w:rsidR="004C7F58" w:rsidRDefault="004C7F58" w:rsidP="004C7F58">
      <w:pPr>
        <w:spacing w:after="0" w:line="300" w:lineRule="exact"/>
        <w:ind w:left="48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7F58" w:rsidRDefault="004C7F58" w:rsidP="004C7F58">
      <w:pPr>
        <w:spacing w:after="0" w:line="300" w:lineRule="exact"/>
        <w:ind w:left="48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Организации здравоохранения </w:t>
      </w:r>
    </w:p>
    <w:p w:rsidR="004C7F58" w:rsidRPr="00C16DCD" w:rsidRDefault="004C7F58" w:rsidP="004C7F58">
      <w:pPr>
        <w:spacing w:after="0" w:line="300" w:lineRule="exact"/>
        <w:ind w:left="48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(по списку)</w:t>
      </w:r>
    </w:p>
    <w:p w:rsidR="00D6194B" w:rsidRDefault="00D6194B" w:rsidP="00C16DCD">
      <w:p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349D" w:rsidRDefault="007C349D" w:rsidP="00CA7233">
      <w:pPr>
        <w:spacing w:after="0" w:line="280" w:lineRule="exact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информировании </w:t>
      </w:r>
    </w:p>
    <w:p w:rsidR="007C349D" w:rsidRDefault="007C349D" w:rsidP="00CA7233">
      <w:pPr>
        <w:spacing w:after="0" w:line="280" w:lineRule="exact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нововведениях по вопросам </w:t>
      </w:r>
    </w:p>
    <w:p w:rsidR="007C349D" w:rsidRDefault="007C349D" w:rsidP="00CA7233">
      <w:pPr>
        <w:spacing w:after="0" w:line="280" w:lineRule="exact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экспертизы временной </w:t>
      </w:r>
    </w:p>
    <w:p w:rsidR="00C16DCD" w:rsidRDefault="007C349D" w:rsidP="00CA7233">
      <w:pPr>
        <w:spacing w:after="0" w:line="280" w:lineRule="exact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>нетрудоспособности</w:t>
      </w:r>
    </w:p>
    <w:p w:rsidR="00CA7233" w:rsidRPr="00C16DCD" w:rsidRDefault="00CA7233" w:rsidP="00CA7233">
      <w:pPr>
        <w:spacing w:after="0" w:line="280" w:lineRule="exact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C74F9" w:rsidRPr="00CA7233" w:rsidRDefault="002D20E5" w:rsidP="00CA72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</w:t>
      </w:r>
      <w:r w:rsidR="00641267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здравоохранения</w:t>
      </w:r>
      <w:r w:rsid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связи с вступлением в силу </w:t>
      </w:r>
      <w:r w:rsidR="00CA723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21 января 2026 г. </w:t>
      </w:r>
      <w:bookmarkStart w:id="1" w:name="_Hlk219891790"/>
      <w:r w:rsid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постановлений </w:t>
      </w:r>
      <w:r w:rsidR="007C349D"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Министерства здравоохранения Республики Беларусь </w:t>
      </w:r>
      <w:bookmarkEnd w:id="1"/>
      <w:r w:rsidR="007C349D"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Министерства труда и социальной защиты Республики Беларусь от 23 декабря 2025 г. № 207/148 </w:t>
      </w:r>
      <w:r w:rsid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7C349D"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изменении постановления Министерства здравоохранения Республики Беларусь </w:t>
      </w:r>
      <w:r w:rsidR="00CA723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7C349D"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Министерства труда и социальной защиты Республики Беларусь </w:t>
      </w:r>
      <w:r w:rsidR="00CA723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7C349D"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>от 4 января 2018 г. № 1/1</w:t>
      </w:r>
      <w:r w:rsid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E005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постановление № 207/148) </w:t>
      </w:r>
      <w:r w:rsidR="00CA723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7C349D"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Министерства здравоохранения Республики Беларусь от 24 декабря 2025 г. № 208 </w:t>
      </w:r>
      <w:r w:rsid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>«Об</w:t>
      </w:r>
      <w:r w:rsidR="007C349D"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изменении постановления Министерства здравоохранения Республики Беларусь</w:t>
      </w:r>
      <w:r w:rsid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C349D"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24 декабря 2014 г. № 104</w:t>
      </w:r>
      <w:r w:rsid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E005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постановление № 208)</w:t>
      </w:r>
      <w:r w:rsid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которыми внесены изменения в </w:t>
      </w:r>
      <w:r w:rsidR="007C349D"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Инструкцию о порядке выдачи и оформления листков нетрудоспособности и справок о временной нетрудоспособности</w:t>
      </w:r>
      <w:r w:rsid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C349D"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Инструкцию о порядке проведения экспертизы временной </w:t>
      </w:r>
      <w:r w:rsidR="007C349D"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нетрудоспособности</w:t>
      </w:r>
      <w:r w:rsid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предоставляет и</w:t>
      </w:r>
      <w:r w:rsidR="007C349D"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>нформаци</w:t>
      </w:r>
      <w:r w:rsid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7C349D" w:rsidRPr="007C3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разъяснения по отдельным вопросам порядка выдачи и оформления листков нетрудосп</w:t>
      </w:r>
      <w:r w:rsidR="007C349D" w:rsidRPr="00CA7233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особности и справок о временной нетрудоспособности.</w:t>
      </w:r>
    </w:p>
    <w:p w:rsidR="00E00578" w:rsidRPr="00CA7233" w:rsidRDefault="00E00578" w:rsidP="00CA72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A72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Постановлением № 207/148 внесены следующие изменения.</w:t>
      </w:r>
    </w:p>
    <w:p w:rsidR="00695167" w:rsidRPr="00CA7233" w:rsidRDefault="00EB5808" w:rsidP="00CA7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1.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 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>Подпунктом 4.1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  <w:vertAlign w:val="superscript"/>
        </w:rPr>
        <w:t>1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предусмотрена выдача </w:t>
      </w:r>
      <w:r w:rsidR="00E00578" w:rsidRPr="00874100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справки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о временной нетрудоспособности работникам, </w:t>
      </w:r>
      <w:bookmarkStart w:id="2" w:name="_Hlk218606044"/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направленным </w:t>
      </w:r>
      <w:r w:rsidR="00874100" w:rsidRPr="00874100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военным комиссариатом</w:t>
      </w:r>
      <w:r w:rsidR="00874100">
        <w:rPr>
          <w:rFonts w:ascii="Times New Roman" w:eastAsia="Calibri" w:hAnsi="Times New Roman" w:cs="Times New Roman"/>
          <w:kern w:val="2"/>
          <w:sz w:val="30"/>
          <w:szCs w:val="30"/>
        </w:rPr>
        <w:t xml:space="preserve"> 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в связи с призывом на воинскую службу, поступлением на военную службу на медицинское освидетельствование, медицинское обследование, медицинский осмотр, медицинское переосвидетельствование. </w:t>
      </w:r>
      <w:bookmarkEnd w:id="2"/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Данная норма соответствует требованиям статьи 340 Трудового кодекса Республики Беларусь. </w:t>
      </w:r>
    </w:p>
    <w:p w:rsidR="00695167" w:rsidRPr="00CA7233" w:rsidRDefault="00695167" w:rsidP="00CA7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Одновременно таким гражданам выдается медицинская справка о состоянии здоровья согласно пункту 22 Инструкции о порядке заполнения формы 1 здр/у-10 «Медицинская справка о состоянии здоровья», формы 1 мед/у-10 «Выписка из медицинских документов», утвержденной </w:t>
      </w:r>
      <w:r w:rsidRPr="00CA72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постановлением Министерства здравоохранения Республики Беларусь </w:t>
      </w:r>
      <w:r w:rsidR="00397B4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A7233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21 августа 2025 г. № 87:</w:t>
      </w:r>
    </w:p>
    <w:p w:rsidR="00695167" w:rsidRPr="00CA7233" w:rsidRDefault="007E35E8" w:rsidP="00CA7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695167" w:rsidRPr="00CA7233">
        <w:rPr>
          <w:rFonts w:ascii="Times New Roman" w:eastAsia="Times New Roman" w:hAnsi="Times New Roman" w:cs="Times New Roman"/>
          <w:sz w:val="30"/>
          <w:szCs w:val="30"/>
          <w:lang w:eastAsia="ru-RU"/>
        </w:rPr>
        <w:t>ри выдаче медицинской справки о состоянии здоровья, содержащей информацию о медицинском обследовании в амбулаторных или стационарных условиях государственной организации здравоохранения с целью установления диагноза гражданина, подлежащего призыву на военную службу, службу в резерве, направленного призывной комиссией, в графе «Цель выдачи справки» делается запись «Проведение медицинского обследования в амбулаторных условиях по направлению призывной комиссии (указать наименование направившей призывной комиссии)» или «Проведение медицинского обследования в стационарных условиях по направлению призывной комиссии (указать наименование направившей призывной комиссии)». В графе «Заключение» делается запись о сроках пребывания гражданина, подлежащего призыву на военную службу, службу в резерве, на медицинском обследовании в амбулаторных или стационарных условиях государственной организации здравоохранения.</w:t>
      </w:r>
    </w:p>
    <w:p w:rsidR="00E00578" w:rsidRPr="00CA7233" w:rsidRDefault="00E00578" w:rsidP="00CA7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Гражданам, направленным </w:t>
      </w:r>
      <w:r w:rsidRPr="00CA7233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организацией здравоохранения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</w:t>
      </w:r>
      <w:r w:rsidR="00874100">
        <w:rPr>
          <w:rFonts w:ascii="Times New Roman" w:eastAsia="Calibri" w:hAnsi="Times New Roman" w:cs="Times New Roman"/>
          <w:kern w:val="2"/>
          <w:sz w:val="30"/>
          <w:szCs w:val="30"/>
        </w:rPr>
        <w:t xml:space="preserve">в стационар или на проведение </w:t>
      </w:r>
      <w:r w:rsidR="00874100" w:rsidRPr="00874100">
        <w:rPr>
          <w:rFonts w:ascii="Times New Roman" w:eastAsia="Calibri" w:hAnsi="Times New Roman" w:cs="Times New Roman"/>
          <w:kern w:val="2"/>
          <w:sz w:val="30"/>
          <w:szCs w:val="30"/>
        </w:rPr>
        <w:t>медицинского вмешательства с применением инвазивных методов</w:t>
      </w:r>
      <w:r w:rsidR="00370C7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(в амбулаторных условиях)</w:t>
      </w:r>
      <w:r w:rsidR="00874100" w:rsidRPr="00874100">
        <w:rPr>
          <w:rFonts w:ascii="Times New Roman" w:eastAsia="Calibri" w:hAnsi="Times New Roman" w:cs="Times New Roman"/>
          <w:kern w:val="2"/>
          <w:sz w:val="30"/>
          <w:szCs w:val="30"/>
        </w:rPr>
        <w:t xml:space="preserve">, выполнение которого приводит к возникновению </w:t>
      </w:r>
      <w:r w:rsidR="00874100">
        <w:rPr>
          <w:rFonts w:ascii="Times New Roman" w:eastAsia="Calibri" w:hAnsi="Times New Roman" w:cs="Times New Roman"/>
          <w:kern w:val="2"/>
          <w:sz w:val="30"/>
          <w:szCs w:val="30"/>
        </w:rPr>
        <w:t>временной нетрудоспособности</w:t>
      </w:r>
      <w:r w:rsidR="00874100" w:rsidRPr="00874100">
        <w:rPr>
          <w:rFonts w:ascii="Times New Roman" w:eastAsia="Calibri" w:hAnsi="Times New Roman" w:cs="Times New Roman"/>
          <w:kern w:val="2"/>
          <w:sz w:val="30"/>
          <w:szCs w:val="30"/>
        </w:rPr>
        <w:t xml:space="preserve">,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для проведения мероприятий подготовки граждан к военной службе, необходимо выдавать </w:t>
      </w:r>
      <w:r w:rsidRPr="00CA7233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листки нетрудоспособности </w:t>
      </w:r>
      <w:r w:rsidR="00695167" w:rsidRPr="00CA7233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(</w:t>
      </w:r>
      <w:r w:rsidRPr="00CA7233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либо справки о временной нетрудоспособности</w:t>
      </w:r>
      <w:r w:rsidR="00695167" w:rsidRPr="00CA7233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 – неработающим гражданам)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по результатам экспертизы временной нетрудоспособности.</w:t>
      </w:r>
      <w:r w:rsidR="00695167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</w:t>
      </w:r>
    </w:p>
    <w:p w:rsidR="00C30113" w:rsidRPr="00CA7233" w:rsidRDefault="00EB5808" w:rsidP="00CA7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2.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 </w:t>
      </w:r>
      <w:r w:rsidR="00695167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При внесении записей в </w:t>
      </w:r>
      <w:r w:rsidR="00695167" w:rsidRPr="00CA7233">
        <w:rPr>
          <w:rFonts w:ascii="Times New Roman" w:hAnsi="Times New Roman" w:cs="Times New Roman"/>
          <w:color w:val="000000"/>
          <w:sz w:val="30"/>
          <w:szCs w:val="30"/>
        </w:rPr>
        <w:t>журнал регистрации выданных листков нетрудоспособности</w:t>
      </w:r>
      <w:r w:rsidR="00695167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о выдаче 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>дополнительн</w:t>
      </w:r>
      <w:r w:rsidR="00695167" w:rsidRPr="00CA7233">
        <w:rPr>
          <w:rFonts w:ascii="Times New Roman" w:eastAsia="Calibri" w:hAnsi="Times New Roman" w:cs="Times New Roman"/>
          <w:kern w:val="2"/>
          <w:sz w:val="30"/>
          <w:szCs w:val="30"/>
        </w:rPr>
        <w:t>ого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</w:t>
      </w:r>
      <w:r w:rsidR="00695167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листка </w:t>
      </w:r>
      <w:r w:rsidR="00695167" w:rsidRPr="00CA7233">
        <w:rPr>
          <w:rFonts w:ascii="Times New Roman" w:eastAsia="Calibri" w:hAnsi="Times New Roman" w:cs="Times New Roman"/>
          <w:kern w:val="2"/>
          <w:sz w:val="30"/>
          <w:szCs w:val="30"/>
        </w:rPr>
        <w:lastRenderedPageBreak/>
        <w:t xml:space="preserve">нетрудоспособности либо дубликата листка нетрудоспособности (пункт 8 Инструкции), а также при внесении записей в позицию «особые отметки» (подпункты </w:t>
      </w:r>
      <w:r w:rsidR="00C30113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50.15.1, 50.19, пункт 51 Инструкции) предусмотрена единообразная форма записи (ЛН вместо Л/Н), а также </w:t>
      </w:r>
      <w:r w:rsidR="00C30113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предусмотрено внесение буквенного обозначения серии листка нетрудоспособности</w:t>
      </w:r>
      <w:r w:rsidR="00C30113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(Например: «продолжение ЛН АА № 1234567»).</w:t>
      </w:r>
    </w:p>
    <w:p w:rsidR="00C30113" w:rsidRPr="009759D1" w:rsidRDefault="00EB5808" w:rsidP="00CA7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3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. </w:t>
      </w:r>
      <w:r w:rsidR="00C30113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Срок временной нетрудоспособности, превышающий 150 календарных дней с перерывами при повторных случаях временной нетрудоспособности в связи с одним либо этиологически связанными (родственными) заболеваниями (травмами), включая протезирование в стационаре протезно-ортопедической организации (при заболевании туберкулезом – 240 календарных дней), продление свыше которого производится только при наличии соответствующего решения МРЭК, исчисляется </w:t>
      </w:r>
      <w:r w:rsidR="00C30113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за текущий календарный год </w:t>
      </w:r>
      <w:r w:rsidR="00C30113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(например, с 1 января 2027 г. по </w:t>
      </w:r>
      <w:r w:rsidR="00897765">
        <w:rPr>
          <w:rFonts w:ascii="Times New Roman" w:eastAsia="Calibri" w:hAnsi="Times New Roman" w:cs="Times New Roman"/>
          <w:kern w:val="2"/>
          <w:sz w:val="30"/>
          <w:szCs w:val="30"/>
        </w:rPr>
        <w:t>31</w:t>
      </w:r>
      <w:r w:rsidR="00C30113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</w:t>
      </w:r>
      <w:r w:rsidR="00897765">
        <w:rPr>
          <w:rFonts w:ascii="Times New Roman" w:eastAsia="Calibri" w:hAnsi="Times New Roman" w:cs="Times New Roman"/>
          <w:kern w:val="2"/>
          <w:sz w:val="30"/>
          <w:szCs w:val="30"/>
        </w:rPr>
        <w:t>декаб</w:t>
      </w:r>
      <w:bookmarkStart w:id="3" w:name="_GoBack"/>
      <w:bookmarkEnd w:id="3"/>
      <w:r w:rsidR="00C30113" w:rsidRP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ря 2028 г.) (в прежней редакции постановления подсчет осуществлялся за </w:t>
      </w:r>
      <w:r w:rsidR="00874100" w:rsidRP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последние </w:t>
      </w:r>
      <w:r w:rsidR="00C30113" w:rsidRP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12 месяцев (например, с 1 марта 2024 г. </w:t>
      </w:r>
      <w:r w:rsidR="009759D1">
        <w:rPr>
          <w:rFonts w:ascii="Times New Roman" w:eastAsia="Calibri" w:hAnsi="Times New Roman" w:cs="Times New Roman"/>
          <w:kern w:val="2"/>
          <w:sz w:val="30"/>
          <w:szCs w:val="30"/>
        </w:rPr>
        <w:br/>
      </w:r>
      <w:r w:rsidR="00C30113" w:rsidRPr="009759D1">
        <w:rPr>
          <w:rFonts w:ascii="Times New Roman" w:eastAsia="Calibri" w:hAnsi="Times New Roman" w:cs="Times New Roman"/>
          <w:kern w:val="2"/>
          <w:sz w:val="30"/>
          <w:szCs w:val="30"/>
        </w:rPr>
        <w:t>по 1 марта 2025 г.).</w:t>
      </w:r>
    </w:p>
    <w:p w:rsidR="00C30113" w:rsidRPr="009759D1" w:rsidRDefault="00C30113" w:rsidP="00CA7233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Данная норма распространяется на </w:t>
      </w:r>
      <w:r w:rsidR="004C605B" w:rsidRPr="009759D1">
        <w:rPr>
          <w:rFonts w:ascii="Times New Roman" w:eastAsia="Calibri" w:hAnsi="Times New Roman" w:cs="Times New Roman"/>
          <w:kern w:val="2"/>
          <w:sz w:val="30"/>
          <w:szCs w:val="30"/>
        </w:rPr>
        <w:t>случаи временной нетрудоспособности</w:t>
      </w:r>
      <w:r w:rsidRP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, </w:t>
      </w:r>
      <w:r w:rsidR="004C605B" w:rsidRPr="009759D1">
        <w:rPr>
          <w:rFonts w:ascii="Times New Roman" w:eastAsia="Calibri" w:hAnsi="Times New Roman" w:cs="Times New Roman"/>
          <w:kern w:val="2"/>
          <w:sz w:val="30"/>
          <w:szCs w:val="30"/>
        </w:rPr>
        <w:t>начавшиеся</w:t>
      </w:r>
      <w:r w:rsidRP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 8 января 2026 г. (дата вступления в </w:t>
      </w:r>
      <w:r w:rsidR="004C605B" w:rsidRPr="009759D1">
        <w:rPr>
          <w:rFonts w:ascii="Times New Roman" w:eastAsia="Calibri" w:hAnsi="Times New Roman" w:cs="Times New Roman"/>
          <w:kern w:val="2"/>
          <w:sz w:val="30"/>
          <w:szCs w:val="30"/>
        </w:rPr>
        <w:t>с</w:t>
      </w:r>
      <w:r w:rsidRP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илу новой редакции </w:t>
      </w:r>
      <w:r w:rsidR="004C605B" w:rsidRPr="009759D1">
        <w:rPr>
          <w:rFonts w:ascii="Times New Roman" w:eastAsia="Calibri" w:hAnsi="Times New Roman" w:cs="Times New Roman"/>
          <w:kern w:val="2"/>
          <w:sz w:val="30"/>
          <w:szCs w:val="30"/>
        </w:rPr>
        <w:t>постановления Совета Министров Республики Беларусь от 28 июня 2013 г. № 569 «О мерах по реализации Закона Республики Беларусь «О государственных пособиях семьям, воспитывающим детей»)</w:t>
      </w:r>
      <w:r w:rsidR="00874100" w:rsidRP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и позднее</w:t>
      </w:r>
      <w:r w:rsidR="004C605B" w:rsidRPr="009759D1">
        <w:rPr>
          <w:rFonts w:ascii="Times New Roman" w:eastAsia="Calibri" w:hAnsi="Times New Roman" w:cs="Times New Roman"/>
          <w:kern w:val="2"/>
          <w:sz w:val="30"/>
          <w:szCs w:val="30"/>
        </w:rPr>
        <w:t>.</w:t>
      </w:r>
      <w:r w:rsidR="009759D1" w:rsidRP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 Соответственно, </w:t>
      </w:r>
      <w:r w:rsidR="00440454">
        <w:rPr>
          <w:rFonts w:ascii="Times New Roman" w:eastAsia="Calibri" w:hAnsi="Times New Roman" w:cs="Times New Roman"/>
          <w:kern w:val="2"/>
          <w:sz w:val="30"/>
          <w:szCs w:val="30"/>
        </w:rPr>
        <w:t xml:space="preserve">данная норма </w:t>
      </w:r>
      <w:r w:rsidR="009759D1" w:rsidRP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будет применима </w:t>
      </w:r>
      <w:r w:rsidR="00440454">
        <w:rPr>
          <w:rFonts w:ascii="Times New Roman" w:eastAsia="Calibri" w:hAnsi="Times New Roman" w:cs="Times New Roman"/>
          <w:kern w:val="2"/>
          <w:sz w:val="30"/>
          <w:szCs w:val="30"/>
        </w:rPr>
        <w:br/>
      </w:r>
      <w:r w:rsidR="009759D1" w:rsidRPr="009759D1">
        <w:rPr>
          <w:rFonts w:ascii="Times New Roman" w:eastAsia="Calibri" w:hAnsi="Times New Roman" w:cs="Times New Roman"/>
          <w:kern w:val="2"/>
          <w:sz w:val="30"/>
          <w:szCs w:val="30"/>
        </w:rPr>
        <w:t>с 1 января 2027 г.</w:t>
      </w:r>
      <w:r w:rsidR="00370C7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До 31 декабря 2026 г. производится подсчет суммарной временной нетрудоспособности за последние 12 месяцев.</w:t>
      </w:r>
    </w:p>
    <w:p w:rsidR="00E00578" w:rsidRPr="00CA7233" w:rsidRDefault="004C605B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4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. Пунктом 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>24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  <w:vertAlign w:val="superscript"/>
        </w:rPr>
        <w:t>2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Инструкции определен порядок оформления документов, удостоверяющих временную нетрудоспособность, если с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рок </w:t>
      </w:r>
      <w:bookmarkStart w:id="4" w:name="_Hlk216782075"/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>временной нетрудоспособности лица, являющегося инвалидом,</w:t>
      </w:r>
      <w:bookmarkEnd w:id="4"/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</w:t>
      </w:r>
      <w:r w:rsidR="00E00578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в случае заболевания или травмы, связанных с причиной инвалидности, превышает 60 календарных дней непрерывно или 90 календарных дней с перерывами в календарном году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>, и срок временной нетрудоспособности, удостоверенный листком нетрудоспособности, заканчивается в нерабочие для организации здравоохранения дни (выходные дни, государственные праздники или праздничные дни, установленные и объявленные в порядке, предусмотренном законодательством, нерабочими), а нетрудоспособность сохраняется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. В таких случаях 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>з</w:t>
      </w:r>
      <w:r w:rsidR="00E00578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акрытие листка нетрудоспособности и выдача справки осуществляются одновременно до окончания периода, указанного в листке нетрудоспособности, но не ранее, чем за 3 календарных дня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до даты окончания периода временной нетрудоспособности.</w:t>
      </w:r>
    </w:p>
    <w:p w:rsidR="004C605B" w:rsidRPr="00CA7233" w:rsidRDefault="00E00578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Если срок временной нетрудоспособности лица, являющегося инвалидом, превышающий 60 календарных дней непрерывно или 90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lastRenderedPageBreak/>
        <w:t>календарных дней с перерывами в календарном году в случае заболевания или травмы, связанных с причиной инвалидности, удостоверенный справкой, продолжается после окончания календарного года, с первого дня следующего календарного года такому лицу выдается листок нетрудоспособности. Закрытие справки и выдача листка нетрудоспособности осуществляются одновременно до окончания периода, указанного в справке, но не ранее, чем за 3 календарных дня до окончания календарного года.</w:t>
      </w:r>
      <w:r w:rsidR="00874100" w:rsidRPr="00874100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 </w:t>
      </w:r>
      <w:r w:rsidR="00874100" w:rsidRPr="00684784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Данная норма действует </w:t>
      </w:r>
      <w:r w:rsidR="00874100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по случаям временной нетрудоспособности, наступившим </w:t>
      </w:r>
      <w:r w:rsidR="00874100" w:rsidRPr="00684784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21.01.2026 (со дня вступления в силу постановления № 207/148)</w:t>
      </w:r>
      <w:r w:rsidR="00874100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 и позднее.</w:t>
      </w:r>
    </w:p>
    <w:p w:rsidR="00FE7D91" w:rsidRPr="00592F66" w:rsidRDefault="00EB5808" w:rsidP="00CA7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</w:pP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5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. </w:t>
      </w:r>
      <w:r w:rsidR="00FE7D91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Постановлением предусмотрена выдача листков нетрудоспособности по </w:t>
      </w:r>
      <w:r w:rsidR="00FE7D91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уходу за инвалидами I группы</w:t>
      </w:r>
      <w:r w:rsidR="00874100" w:rsidRPr="00874100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 </w:t>
      </w:r>
      <w:r w:rsidR="00874100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по случаям временной нетрудоспособности, наступившим 08.01.2026 и позднее</w:t>
      </w:r>
      <w:r w:rsidR="00FE7D91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:</w:t>
      </w:r>
    </w:p>
    <w:p w:rsidR="00E00578" w:rsidRPr="00CA7233" w:rsidRDefault="00FE7D91" w:rsidP="00CA7233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пр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и </w:t>
      </w:r>
      <w:r w:rsidR="00E00578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стационарном лечении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инвалида I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группы 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по уходу за данным инвалидом в случаях, когда он </w:t>
      </w:r>
      <w:r w:rsidR="00E00578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нуждается по заключению ВКК в дополнительном уходе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(листок нетрудоспособности </w:t>
      </w:r>
      <w:r w:rsidR="009759D1">
        <w:rPr>
          <w:rFonts w:ascii="Times New Roman" w:eastAsia="Calibri" w:hAnsi="Times New Roman" w:cs="Times New Roman"/>
          <w:kern w:val="2"/>
          <w:sz w:val="30"/>
          <w:szCs w:val="30"/>
        </w:rPr>
        <w:t>(справка)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выдается в больничной организации здравоохранения);</w:t>
      </w:r>
    </w:p>
    <w:p w:rsidR="00FE7D91" w:rsidRPr="00CA7233" w:rsidRDefault="00FE7D91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при установлении нуждаемости инвалида I группы </w:t>
      </w: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в сопровождении </w:t>
      </w:r>
      <w:bookmarkStart w:id="5" w:name="_Hlk218580282"/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на санаторно-курортное лечение</w:t>
      </w:r>
      <w:bookmarkEnd w:id="5"/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(листок нетрудоспособности </w:t>
      </w:r>
      <w:r w:rsid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(справка)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выдается до отъезда в санаторно-курортную организацию по решению ВКК организации здравоохранения, направившей инвалида I группы в данную организацию, лицу, непосредственно осуществляющему уход; дальнейшее оформление листка нетрудоспособности (справки) осуществляется в организации здравоохранения, направившей инвалида I группы, после его возвращения, время на проезд указывается в листке нетрудоспособности (справке) отдельной строкой);</w:t>
      </w:r>
    </w:p>
    <w:p w:rsidR="00FE7D91" w:rsidRPr="00CA7233" w:rsidRDefault="00FE7D91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при </w:t>
      </w: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проведении медицинской реабилитации,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медицинской абилитации </w:t>
      </w:r>
      <w:r w:rsid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(далее – медицинской реабилитации)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инвалида I группы </w:t>
      </w: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в стационарных условиях в организации здравоохранения,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осуществляющей экспертизу временной нетрудоспособности, в случаях, когда он нуждается по заключению ВКК в дополнительном уходе (листок нетрудоспособности</w:t>
      </w:r>
      <w:r w:rsid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 (справка)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выдается в больничной организации здравоохранения);</w:t>
      </w:r>
    </w:p>
    <w:p w:rsidR="00FE7D91" w:rsidRPr="00CA7233" w:rsidRDefault="00FE7D91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при </w:t>
      </w: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проведении медицинской реабилитации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, медицинской абилитации инвалида I группы</w:t>
      </w: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 в центре медицинской или медико-социальной реабилитации,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не осуществляющем экспертизу временной нетрудоспособности (например, </w:t>
      </w:r>
      <w:r w:rsidRPr="00CA7233">
        <w:rPr>
          <w:rFonts w:ascii="Times New Roman" w:eastAsia="Calibri" w:hAnsi="Times New Roman" w:cs="Times New Roman"/>
          <w:sz w:val="30"/>
          <w:szCs w:val="30"/>
        </w:rPr>
        <w:t>в государственном учреждении «Центр социальной реабилитации, абилитации детей-инвалидов и инвалидов РОСТОК»),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листок нетрудоспособности </w:t>
      </w:r>
      <w:r w:rsid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(справка)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выдается до отъезда в центр реабилитации по решению ВКК организации здравоохранения, направившей инвалида I группы в данную организацию, лицу,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lastRenderedPageBreak/>
        <w:t>непосредственно осуществляющему уход; дальнейшее оформление листка нетрудоспособности (справки) осуществляется в организации здравоохранения, направившей инвалида I группы, после его возвращения по результатам проведенной ВКК экспертизы временной нетрудоспособности, время на проезд указывается в листке нетрудоспособности (справке) отдельной строкой.</w:t>
      </w:r>
    </w:p>
    <w:p w:rsidR="00EB5808" w:rsidRPr="00EB5808" w:rsidRDefault="00EB5808" w:rsidP="00CA7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5808">
        <w:rPr>
          <w:rFonts w:ascii="Times New Roman" w:eastAsia="Calibri" w:hAnsi="Times New Roman" w:cs="Times New Roman"/>
          <w:b/>
          <w:bCs/>
          <w:sz w:val="30"/>
          <w:szCs w:val="30"/>
        </w:rPr>
        <w:t>В случае</w:t>
      </w:r>
      <w:r w:rsidRPr="00EB5808">
        <w:rPr>
          <w:rFonts w:ascii="Times New Roman" w:eastAsia="Calibri" w:hAnsi="Times New Roman" w:cs="Times New Roman"/>
          <w:sz w:val="30"/>
          <w:szCs w:val="30"/>
        </w:rPr>
        <w:t xml:space="preserve"> установления нуждаемости в уходе инвалида I группы при его санаторно-курортном лечении, медицинской реабилитации</w:t>
      </w:r>
      <w:r w:rsidR="00C9111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EB5808">
        <w:rPr>
          <w:rFonts w:ascii="Times New Roman" w:eastAsia="Calibri" w:hAnsi="Times New Roman" w:cs="Times New Roman"/>
          <w:sz w:val="30"/>
          <w:szCs w:val="30"/>
        </w:rPr>
        <w:t>в стационаре</w:t>
      </w:r>
      <w:r w:rsidRPr="00CA7233">
        <w:rPr>
          <w:rFonts w:ascii="Times New Roman" w:eastAsia="Calibri" w:hAnsi="Times New Roman" w:cs="Times New Roman"/>
          <w:sz w:val="30"/>
          <w:szCs w:val="30"/>
        </w:rPr>
        <w:t xml:space="preserve"> или центре медицинской реабилитации</w:t>
      </w:r>
      <w:r w:rsidRPr="00EB5808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EB5808">
        <w:rPr>
          <w:rFonts w:ascii="Times New Roman" w:eastAsia="Calibri" w:hAnsi="Times New Roman" w:cs="Times New Roman"/>
          <w:b/>
          <w:bCs/>
          <w:sz w:val="30"/>
          <w:szCs w:val="30"/>
        </w:rPr>
        <w:t>превышающем один срок санаторно-курортного лечения, медицинской реабилитации в календарном году,</w:t>
      </w:r>
      <w:r w:rsidRPr="00EB5808">
        <w:rPr>
          <w:rFonts w:ascii="Times New Roman" w:eastAsia="Calibri" w:hAnsi="Times New Roman" w:cs="Times New Roman"/>
          <w:sz w:val="30"/>
          <w:szCs w:val="30"/>
        </w:rPr>
        <w:t xml:space="preserve"> по уходу за данным инвалидом I группы предусмотрена выдача </w:t>
      </w:r>
      <w:r w:rsidRPr="00EB5808">
        <w:rPr>
          <w:rFonts w:ascii="Times New Roman" w:eastAsia="Calibri" w:hAnsi="Times New Roman" w:cs="Times New Roman"/>
          <w:b/>
          <w:bCs/>
          <w:sz w:val="30"/>
          <w:szCs w:val="30"/>
        </w:rPr>
        <w:t>справки о временной нетрудоспособности</w:t>
      </w:r>
      <w:r w:rsidRPr="00EB5808">
        <w:rPr>
          <w:rFonts w:ascii="Times New Roman" w:eastAsia="Calibri" w:hAnsi="Times New Roman" w:cs="Times New Roman"/>
          <w:sz w:val="30"/>
          <w:szCs w:val="30"/>
        </w:rPr>
        <w:t>, как и по уходу за детьми-инвалидами в указанных случаях.</w:t>
      </w:r>
      <w:r w:rsidRPr="00CA7233">
        <w:rPr>
          <w:rFonts w:ascii="Times New Roman" w:eastAsia="Calibri" w:hAnsi="Times New Roman" w:cs="Times New Roman"/>
          <w:sz w:val="30"/>
          <w:szCs w:val="30"/>
        </w:rPr>
        <w:t xml:space="preserve"> Таким образом в календарном году может быть выдан один листок нетрудоспособности по уходу за инвалидом </w:t>
      </w:r>
      <w:r w:rsidRPr="00EB5808">
        <w:rPr>
          <w:rFonts w:ascii="Times New Roman" w:eastAsia="Calibri" w:hAnsi="Times New Roman" w:cs="Times New Roman"/>
          <w:sz w:val="30"/>
          <w:szCs w:val="30"/>
        </w:rPr>
        <w:t>I группы</w:t>
      </w:r>
      <w:r w:rsidRPr="00CA7233">
        <w:rPr>
          <w:rFonts w:ascii="Times New Roman" w:eastAsia="Calibri" w:hAnsi="Times New Roman" w:cs="Times New Roman"/>
          <w:sz w:val="30"/>
          <w:szCs w:val="30"/>
        </w:rPr>
        <w:t xml:space="preserve"> при проведении его медицинской реабилитации, и один листок нетрудоспособности при его санаторно-курортном лечении.</w:t>
      </w:r>
    </w:p>
    <w:p w:rsidR="00FE7D91" w:rsidRDefault="00FE7D91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В случаях, предусмотренных пунктами </w:t>
      </w:r>
      <w:bookmarkStart w:id="6" w:name="_Hlk216720547"/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29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  <w:vertAlign w:val="superscript"/>
        </w:rPr>
        <w:t>1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, 33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  <w:vertAlign w:val="superscript"/>
        </w:rPr>
        <w:t>1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–33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  <w:vertAlign w:val="superscript"/>
        </w:rPr>
        <w:t>3</w:t>
      </w:r>
      <w:bookmarkEnd w:id="6"/>
      <w:r w:rsidRPr="00CA7233">
        <w:rPr>
          <w:rFonts w:ascii="Times New Roman" w:eastAsia="Calibri" w:hAnsi="Times New Roman" w:cs="Times New Roman"/>
          <w:kern w:val="2"/>
          <w:sz w:val="30"/>
          <w:szCs w:val="30"/>
          <w:vertAlign w:val="superscript"/>
        </w:rPr>
        <w:t xml:space="preserve">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и 35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  <w:vertAlign w:val="superscript"/>
        </w:rPr>
        <w:t>1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Инструкции, листок нетрудоспособности (справка) по уходу за инвалидом I группы выдается </w:t>
      </w:r>
      <w:r w:rsidRPr="009759D1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при условии, что уход за инвалидом I группы не оформлен.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Если лицо, оформившее уход за инвалидом I группы, одновременно </w:t>
      </w:r>
      <w:r w:rsidRPr="009759D1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работает на условиях неполного рабочего времени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(не более половины нормальной продолжительности рабочего времени) или </w:t>
      </w:r>
      <w:r w:rsidRPr="009759D1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на дому, листок нетрудоспособности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(справка) по уходу за инвалидом I группы в случаях, предусмотренных пунктами 29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  <w:vertAlign w:val="superscript"/>
        </w:rPr>
        <w:t>1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, 33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  <w:vertAlign w:val="superscript"/>
        </w:rPr>
        <w:t>1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–33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  <w:vertAlign w:val="superscript"/>
        </w:rPr>
        <w:t xml:space="preserve">3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и 35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  <w:vertAlign w:val="superscript"/>
        </w:rPr>
        <w:t>1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настоящей Инструкции, </w:t>
      </w:r>
      <w:r w:rsidRPr="009759D1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выдается только этому лицу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.</w:t>
      </w:r>
    </w:p>
    <w:p w:rsidR="001A7DCD" w:rsidRPr="00CA7233" w:rsidRDefault="001A7DCD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>
        <w:rPr>
          <w:rFonts w:ascii="Times New Roman" w:eastAsia="Calibri" w:hAnsi="Times New Roman" w:cs="Times New Roman"/>
          <w:kern w:val="2"/>
          <w:sz w:val="30"/>
          <w:szCs w:val="30"/>
        </w:rPr>
        <w:t xml:space="preserve">Нуждаемость в дополнительном уходе может определяться при стационарном лечении пациентов с психическими расстройствами, </w:t>
      </w:r>
      <w:r>
        <w:rPr>
          <w:rFonts w:ascii="Times New Roman" w:eastAsia="Calibri" w:hAnsi="Times New Roman" w:cs="Times New Roman"/>
          <w:kern w:val="2"/>
          <w:sz w:val="30"/>
          <w:szCs w:val="30"/>
        </w:rPr>
        <w:br/>
        <w:t xml:space="preserve">а также в зависимости от профиля и штатов отделения. </w:t>
      </w:r>
    </w:p>
    <w:p w:rsidR="00E00578" w:rsidRPr="00CA7233" w:rsidRDefault="00EB5808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6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. </w:t>
      </w:r>
      <w:r w:rsidR="009759D1" w:rsidRPr="00684784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По случаям временной нетрудоспособности, наступившим 08.01.2026 и позднее</w:t>
      </w:r>
      <w:r w:rsidR="009759D1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, в</w:t>
      </w:r>
      <w:r w:rsidR="00E00578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 случае болезни и (или) нахождения в стационаре лица, осуществляющего уход за инвалидом I группы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с получением пособия по уходу за инвалидом I группы либо лицом, достигшим 80-летнего возраста, по уходу за инвалидом I группы выдается </w:t>
      </w: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листок нетрудоспособности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</w:t>
      </w:r>
      <w:r w:rsid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(справка) </w:t>
      </w:r>
      <w:r w:rsidR="00E00578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лицу, фактически осуществляющему уход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за инвалидом I группы на весь период, в течение которого лицо, осуществляющее уход за инвалидом I группы с получением пособия по уходу за инвалидом I группы либо лицом, достигшим 80-летнего возраста, не может осуществлять уход за инвалидом I группы.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Ранее в указанной ситуации выдавалась справка о временной нетрудоспособности.</w:t>
      </w:r>
    </w:p>
    <w:p w:rsidR="00EB5808" w:rsidRPr="00CA7233" w:rsidRDefault="00EB5808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lastRenderedPageBreak/>
        <w:t>7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. Предусмотрено, что 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в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случае одновременной выдачи листка нетрудоспособности по месту работы и справки по месту учебы листок нетрудоспособности и справка считаются основными (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>подпункт 50.2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Инструкции).</w:t>
      </w:r>
    </w:p>
    <w:p w:rsidR="00EB5808" w:rsidRPr="00CA7233" w:rsidRDefault="00EB5808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8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. Случаи, если листок нетрудоспособности (справка), выданный пациенту в связи с общим заболеванием (травмой), закрыт, но в этот же или на следующий день по результатам экспертизы временной нетрудоспособности пациент снова признан временно нетрудоспособным, ему выдается новый листок нетрудоспособности</w:t>
      </w:r>
      <w:r w:rsidR="009759D1">
        <w:rPr>
          <w:rFonts w:ascii="Times New Roman" w:eastAsia="Calibri" w:hAnsi="Times New Roman" w:cs="Times New Roman"/>
          <w:kern w:val="2"/>
          <w:sz w:val="30"/>
          <w:szCs w:val="30"/>
        </w:rPr>
        <w:t xml:space="preserve"> (справка)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, который </w:t>
      </w: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оформляется как первичный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(подпункт 50.3 Инструкции), дополнены случаями: </w:t>
      </w:r>
    </w:p>
    <w:p w:rsidR="00E00578" w:rsidRPr="00CA7233" w:rsidRDefault="00E00578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ухода за инвалидом I группы в стационарных условиях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br/>
        <w:t>в организациях здравоохранения;</w:t>
      </w:r>
    </w:p>
    <w:p w:rsidR="00E00578" w:rsidRPr="00CA7233" w:rsidRDefault="00E00578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ухода за инвалидом I группы в случае его санаторно-курортного лечения;</w:t>
      </w:r>
    </w:p>
    <w:p w:rsidR="00E00578" w:rsidRPr="00CA7233" w:rsidRDefault="00E00578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ухода за инвалидом I группы в случае его медицинской реабилитации, медицинской абилитации;</w:t>
      </w:r>
    </w:p>
    <w:p w:rsidR="00EB5808" w:rsidRPr="00CA7233" w:rsidRDefault="00E00578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ухода за инвалидом I группы в случае болезни и (или) нахождения в стационарных условиях в организации здравоохранения лица, фактически осуществляющего уход за инвалидом I группы с получением пособия по уходу за инвалидом I группы либо лицом, достигшим 80-летнего возраста</w:t>
      </w:r>
      <w:r w:rsidR="00EB5808" w:rsidRPr="00CA7233">
        <w:rPr>
          <w:rFonts w:ascii="Times New Roman" w:eastAsia="Calibri" w:hAnsi="Times New Roman" w:cs="Times New Roman"/>
          <w:kern w:val="2"/>
          <w:sz w:val="30"/>
          <w:szCs w:val="30"/>
        </w:rPr>
        <w:t>.</w:t>
      </w:r>
    </w:p>
    <w:p w:rsidR="00E00578" w:rsidRPr="00CA7233" w:rsidRDefault="00EB5808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9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. Виды временной нетрудоспособности </w:t>
      </w:r>
      <w:r w:rsidR="00C02867" w:rsidRPr="00CA7233">
        <w:rPr>
          <w:rFonts w:ascii="Times New Roman" w:eastAsia="Calibri" w:hAnsi="Times New Roman" w:cs="Times New Roman"/>
          <w:kern w:val="2"/>
          <w:sz w:val="30"/>
          <w:szCs w:val="30"/>
        </w:rPr>
        <w:t>(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>подпункт 50.7</w:t>
      </w:r>
      <w:r w:rsidR="00C02867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</w:t>
      </w:r>
      <w:r w:rsidR="009759D1">
        <w:rPr>
          <w:rFonts w:ascii="Times New Roman" w:eastAsia="Calibri" w:hAnsi="Times New Roman" w:cs="Times New Roman"/>
          <w:kern w:val="2"/>
          <w:sz w:val="30"/>
          <w:szCs w:val="30"/>
        </w:rPr>
        <w:t>И</w:t>
      </w:r>
      <w:r w:rsidR="00C02867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нструкции) </w:t>
      </w:r>
      <w:r w:rsidR="00C02867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дополнены следующими видами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>:</w:t>
      </w:r>
    </w:p>
    <w:p w:rsidR="00E00578" w:rsidRPr="00CA7233" w:rsidRDefault="00E00578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«19» – в связи с уходом за инвалидом I группы в стационаре;</w:t>
      </w:r>
    </w:p>
    <w:p w:rsidR="00E00578" w:rsidRPr="00CA7233" w:rsidRDefault="00E00578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«20» – в связи с уходом за инвалидом I группы в случае санаторно-курортного лечения, медицинской реабилитации, медицинской абилитации</w:t>
      </w:r>
      <w:r w:rsidR="00C02867" w:rsidRPr="00CA7233">
        <w:rPr>
          <w:rFonts w:ascii="Times New Roman" w:eastAsia="Calibri" w:hAnsi="Times New Roman" w:cs="Times New Roman"/>
          <w:kern w:val="2"/>
          <w:sz w:val="30"/>
          <w:szCs w:val="30"/>
        </w:rPr>
        <w:t>.</w:t>
      </w:r>
    </w:p>
    <w:p w:rsidR="00C02867" w:rsidRPr="00CA7233" w:rsidRDefault="00C02867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Уточнена формулировка вида временной нетрудоспособности «18» – в связи с </w:t>
      </w:r>
      <w:bookmarkStart w:id="7" w:name="_Hlk218606306"/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проведением в связи с призывом на воинскую службу, поступлением на военную службу медицинского освидетельствования, медицинского обследования, медицинского осмотра, медицинского переосвидетельствования</w:t>
      </w:r>
      <w:bookmarkEnd w:id="7"/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.</w:t>
      </w:r>
    </w:p>
    <w:p w:rsidR="00C02867" w:rsidRPr="00CA7233" w:rsidRDefault="00C02867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10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. Определено, что п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ри выдаче листка нетрудоспособности (справки) </w:t>
      </w:r>
      <w:r w:rsidR="00E00578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в связи с уходом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за больным членом семьи, инвалидом I группы, ребенком в возрасте до 3 лет (ребенком-инвалидом в возрасте до 18 лет) в случае болезни (госпитализации) матери либо другого лица, фактически осуществляющего уход за ребенком, ребенком-инвалидом в возрасте до 18 лет, инвалидом I группы при санаторно-курортном лечении, медицинской реабилитации в центре медицинской или медико-социальной реабилитации, в связи с </w:t>
      </w:r>
      <w:r w:rsidR="00E00578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проведением в связи с призывом на воинскую службу, поступлением на военную службу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медицинского освидетельствования, медицинского обследования, медицинского осмотра, 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lastRenderedPageBreak/>
        <w:t xml:space="preserve">медицинского переосвидетельствования, в случае беременности и родов позиции контрольного талона и листка нетрудоспособности (справки) </w:t>
      </w:r>
      <w:r w:rsidR="00E00578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«Предварительный диагноз по МКБ» и «Заключительный диагноз по МКБ» не заполняются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(подпункт 50.10 Инструкции).</w:t>
      </w:r>
    </w:p>
    <w:p w:rsidR="00C02867" w:rsidRPr="00CA7233" w:rsidRDefault="00C02867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30"/>
          <w:szCs w:val="30"/>
        </w:rPr>
      </w:pP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11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. Определено, какая </w:t>
      </w: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запись вносится в позицию «особые отметки»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в случае ухода за инвалидом I группы при оказании ему медицинской помощи в амбулаторных условиях, в стационаре, а также при санаторно-курортном лечении, медицинской реабилитации, медицинской абилитации – </w:t>
      </w: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фамилия, инициалы инвалида I группы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(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подпункт 50.15.2 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>Инструкции).</w:t>
      </w:r>
    </w:p>
    <w:p w:rsidR="00E00578" w:rsidRPr="00CA7233" w:rsidRDefault="00C02867" w:rsidP="00CA72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12.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Определено, что в позиции листка нетрудоспособности (справки) «ВКК» </w:t>
      </w:r>
      <w:r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>длительность случая временной нетрудоспособности в календарных днях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(непрерывная, суммарная) указывается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</w:t>
      </w:r>
      <w:r w:rsidR="00E00578" w:rsidRPr="00592F66">
        <w:rPr>
          <w:rFonts w:ascii="Times New Roman" w:eastAsia="Calibri" w:hAnsi="Times New Roman" w:cs="Times New Roman"/>
          <w:b/>
          <w:bCs/>
          <w:kern w:val="2"/>
          <w:sz w:val="30"/>
          <w:szCs w:val="30"/>
        </w:rPr>
        <w:t xml:space="preserve">в случае продления по решению ВКК срока временной нетрудоспособности </w:t>
      </w:r>
      <w:r w:rsidR="00E00578" w:rsidRPr="00CA7233">
        <w:rPr>
          <w:rFonts w:ascii="Times New Roman" w:eastAsia="Calibri" w:hAnsi="Times New Roman" w:cs="Times New Roman"/>
          <w:kern w:val="2"/>
          <w:sz w:val="30"/>
          <w:szCs w:val="30"/>
        </w:rPr>
        <w:t>в связи с заболеванием, травмой и уходом за больным членом семьи, ребенком, инвалидом I группы</w:t>
      </w:r>
      <w:r w:rsidRPr="00CA7233">
        <w:rPr>
          <w:rFonts w:ascii="Times New Roman" w:eastAsia="Calibri" w:hAnsi="Times New Roman" w:cs="Times New Roman"/>
          <w:kern w:val="2"/>
          <w:sz w:val="30"/>
          <w:szCs w:val="30"/>
        </w:rPr>
        <w:t xml:space="preserve"> (подпункт 50.16 Инструкции). Например, в случае выдачи листка нетрудоспособности 21.01.2026 по решению ВКК за прошедшие дни с 20.01.2026 в позицию листка нетрудоспособности (справки) «ВКК» вносится только дата заседания ВКК.</w:t>
      </w:r>
    </w:p>
    <w:p w:rsidR="00E6087A" w:rsidRPr="00E6087A" w:rsidRDefault="00E00578" w:rsidP="0050565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E608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Постановлением № 208</w:t>
      </w:r>
      <w:r w:rsidR="00E6087A" w:rsidRPr="00E608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</w:t>
      </w:r>
      <w:r w:rsidR="00E6087A" w:rsidRPr="00CA72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несены изменения</w:t>
      </w:r>
      <w:r w:rsidR="0050565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 соответствующие постановлению № 207/148, а также определено, что экспертиза временной нетрудоспособности проводится ВКК в</w:t>
      </w:r>
      <w:r w:rsidR="0050565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случаях </w:t>
      </w:r>
      <w:r w:rsidR="00E6087A" w:rsidRPr="00E6087A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направления инвалида I группы, уход за которым не оформлен, на санаторно-курортное лечение в санаторно-курортные организации</w:t>
      </w:r>
      <w:r w:rsidR="0050565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 случаях </w:t>
      </w:r>
      <w:r w:rsidR="00E6087A" w:rsidRPr="00E6087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определения необходимости ухода за инвалидом I группы, уход за которым не оформлен, при проведении медицинской реабилитации</w:t>
      </w:r>
      <w:r w:rsidR="00C9111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E6087A" w:rsidRPr="00E6087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центре медицинской или медико-социальной реабилитации, не осуществляющем экспертизу временной нетрудоспособности.</w:t>
      </w:r>
    </w:p>
    <w:p w:rsidR="00E6087A" w:rsidRPr="00CA7233" w:rsidRDefault="00E6087A" w:rsidP="00CA72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C74F9" w:rsidRDefault="003C74F9" w:rsidP="003C74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C74F9" w:rsidRDefault="003C74F9" w:rsidP="003C74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Первый заместитель Министра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</w:t>
      </w:r>
      <w:r w:rsidR="006C324E">
        <w:rPr>
          <w:rFonts w:ascii="Times New Roman" w:eastAsia="Times New Roman" w:hAnsi="Times New Roman" w:cs="Times New Roman"/>
          <w:sz w:val="30"/>
          <w:szCs w:val="30"/>
          <w:lang w:eastAsia="ru-RU"/>
        </w:rPr>
        <w:t>Е.Л.Богдан</w:t>
      </w:r>
    </w:p>
    <w:p w:rsidR="00EC228A" w:rsidRDefault="00EC228A" w:rsidP="002D20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20E5" w:rsidRDefault="002D20E5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228A" w:rsidRDefault="00EC228A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228A" w:rsidRDefault="00EC228A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228A" w:rsidRDefault="00EC228A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228A" w:rsidRDefault="00EC228A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228A" w:rsidRDefault="00EC228A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2241" w:rsidRDefault="006A2241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2241" w:rsidRDefault="006A2241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2241" w:rsidRDefault="006A2241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59D1" w:rsidRDefault="009759D1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59D1" w:rsidRDefault="009759D1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59D1" w:rsidRDefault="009759D1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91114" w:rsidRDefault="00C91114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91114" w:rsidRDefault="00C91114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91114" w:rsidRDefault="00C91114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228A" w:rsidRPr="003C306B" w:rsidRDefault="003C74F9" w:rsidP="00D6194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Емельянова 3710752</w:t>
      </w:r>
    </w:p>
    <w:sectPr w:rsidR="00EC228A" w:rsidRPr="003C306B" w:rsidSect="009759D1">
      <w:headerReference w:type="default" r:id="rId7"/>
      <w:pgSz w:w="11906" w:h="16838"/>
      <w:pgMar w:top="1440" w:right="849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5B26" w:rsidRDefault="00D15B26" w:rsidP="002D20E5">
      <w:pPr>
        <w:spacing w:after="0" w:line="240" w:lineRule="auto"/>
      </w:pPr>
      <w:r>
        <w:separator/>
      </w:r>
    </w:p>
  </w:endnote>
  <w:endnote w:type="continuationSeparator" w:id="0">
    <w:p w:rsidR="00D15B26" w:rsidRDefault="00D15B26" w:rsidP="002D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5B26" w:rsidRDefault="00D15B26" w:rsidP="002D20E5">
      <w:pPr>
        <w:spacing w:after="0" w:line="240" w:lineRule="auto"/>
      </w:pPr>
      <w:r>
        <w:separator/>
      </w:r>
    </w:p>
  </w:footnote>
  <w:footnote w:type="continuationSeparator" w:id="0">
    <w:p w:rsidR="00D15B26" w:rsidRDefault="00D15B26" w:rsidP="002D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3545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13095" w:rsidRPr="002D20E5" w:rsidRDefault="00D7505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20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13095" w:rsidRPr="002D20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D20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4C9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D20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13095" w:rsidRDefault="00A130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2804"/>
    <w:multiLevelType w:val="hybridMultilevel"/>
    <w:tmpl w:val="ECE22A3E"/>
    <w:lvl w:ilvl="0" w:tplc="6FA6B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97C0E"/>
    <w:multiLevelType w:val="hybridMultilevel"/>
    <w:tmpl w:val="3D08DF86"/>
    <w:lvl w:ilvl="0" w:tplc="4484D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F859CC"/>
    <w:multiLevelType w:val="hybridMultilevel"/>
    <w:tmpl w:val="C53287A4"/>
    <w:lvl w:ilvl="0" w:tplc="647A2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F13"/>
    <w:rsid w:val="00014D65"/>
    <w:rsid w:val="000C1AE7"/>
    <w:rsid w:val="000D6A52"/>
    <w:rsid w:val="000E5E4C"/>
    <w:rsid w:val="00153315"/>
    <w:rsid w:val="001A7DCD"/>
    <w:rsid w:val="001D4A27"/>
    <w:rsid w:val="001F6A61"/>
    <w:rsid w:val="002061A4"/>
    <w:rsid w:val="00293B3E"/>
    <w:rsid w:val="002D20E5"/>
    <w:rsid w:val="00370C73"/>
    <w:rsid w:val="00397B47"/>
    <w:rsid w:val="003C306B"/>
    <w:rsid w:val="003C74F9"/>
    <w:rsid w:val="003E27BE"/>
    <w:rsid w:val="00440454"/>
    <w:rsid w:val="004434D3"/>
    <w:rsid w:val="0047518B"/>
    <w:rsid w:val="004C605B"/>
    <w:rsid w:val="004C7F58"/>
    <w:rsid w:val="004E63F0"/>
    <w:rsid w:val="004F7477"/>
    <w:rsid w:val="0050565F"/>
    <w:rsid w:val="005167FC"/>
    <w:rsid w:val="00592F66"/>
    <w:rsid w:val="005A7018"/>
    <w:rsid w:val="005D4BE0"/>
    <w:rsid w:val="00606A7B"/>
    <w:rsid w:val="006160C8"/>
    <w:rsid w:val="00641267"/>
    <w:rsid w:val="00675E76"/>
    <w:rsid w:val="00680291"/>
    <w:rsid w:val="00692CBD"/>
    <w:rsid w:val="00695167"/>
    <w:rsid w:val="006A2241"/>
    <w:rsid w:val="006B38A3"/>
    <w:rsid w:val="006C324E"/>
    <w:rsid w:val="007169F1"/>
    <w:rsid w:val="00723D72"/>
    <w:rsid w:val="007446AB"/>
    <w:rsid w:val="00771FB8"/>
    <w:rsid w:val="00792CD7"/>
    <w:rsid w:val="007C349D"/>
    <w:rsid w:val="007E35E8"/>
    <w:rsid w:val="008217BF"/>
    <w:rsid w:val="00844002"/>
    <w:rsid w:val="00874100"/>
    <w:rsid w:val="00897765"/>
    <w:rsid w:val="008A4D64"/>
    <w:rsid w:val="008A77E4"/>
    <w:rsid w:val="008F4090"/>
    <w:rsid w:val="008F4DA7"/>
    <w:rsid w:val="008F4FC8"/>
    <w:rsid w:val="00926F13"/>
    <w:rsid w:val="00943213"/>
    <w:rsid w:val="009759D1"/>
    <w:rsid w:val="009B1A9F"/>
    <w:rsid w:val="009F08DA"/>
    <w:rsid w:val="00A06C1F"/>
    <w:rsid w:val="00A13095"/>
    <w:rsid w:val="00AA4C9D"/>
    <w:rsid w:val="00AF6741"/>
    <w:rsid w:val="00B10468"/>
    <w:rsid w:val="00B2365C"/>
    <w:rsid w:val="00B32EE9"/>
    <w:rsid w:val="00B95DD8"/>
    <w:rsid w:val="00BC6A82"/>
    <w:rsid w:val="00BE4B9F"/>
    <w:rsid w:val="00C02867"/>
    <w:rsid w:val="00C16DCD"/>
    <w:rsid w:val="00C30113"/>
    <w:rsid w:val="00C57070"/>
    <w:rsid w:val="00C91114"/>
    <w:rsid w:val="00CA7233"/>
    <w:rsid w:val="00CB6FC8"/>
    <w:rsid w:val="00CC5C07"/>
    <w:rsid w:val="00D15B26"/>
    <w:rsid w:val="00D6194B"/>
    <w:rsid w:val="00D75053"/>
    <w:rsid w:val="00DC7F4A"/>
    <w:rsid w:val="00E00578"/>
    <w:rsid w:val="00E17DA8"/>
    <w:rsid w:val="00E4271F"/>
    <w:rsid w:val="00E6087A"/>
    <w:rsid w:val="00EB5808"/>
    <w:rsid w:val="00EC228A"/>
    <w:rsid w:val="00F466C0"/>
    <w:rsid w:val="00F537B3"/>
    <w:rsid w:val="00F850E8"/>
    <w:rsid w:val="00FD28F8"/>
    <w:rsid w:val="00FE2905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BC90BB0"/>
  <w15:docId w15:val="{4A3BFD89-8E10-44ED-B7A6-0E0108D9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BE0"/>
  </w:style>
  <w:style w:type="paragraph" w:styleId="1">
    <w:name w:val="heading 1"/>
    <w:basedOn w:val="a"/>
    <w:next w:val="a"/>
    <w:link w:val="10"/>
    <w:uiPriority w:val="9"/>
    <w:qFormat/>
    <w:rsid w:val="0084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4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0E5"/>
  </w:style>
  <w:style w:type="paragraph" w:styleId="a5">
    <w:name w:val="footer"/>
    <w:basedOn w:val="a"/>
    <w:link w:val="a6"/>
    <w:uiPriority w:val="99"/>
    <w:unhideWhenUsed/>
    <w:rsid w:val="002D2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0E5"/>
  </w:style>
  <w:style w:type="character" w:customStyle="1" w:styleId="word-wrapper">
    <w:name w:val="word-wrapper"/>
    <w:basedOn w:val="a0"/>
    <w:rsid w:val="00B95DD8"/>
  </w:style>
  <w:style w:type="character" w:customStyle="1" w:styleId="fake-non-breaking-space">
    <w:name w:val="fake-non-breaking-space"/>
    <w:basedOn w:val="a0"/>
    <w:rsid w:val="00B95DD8"/>
  </w:style>
  <w:style w:type="paragraph" w:customStyle="1" w:styleId="split-by-words">
    <w:name w:val="split-by-words"/>
    <w:basedOn w:val="a"/>
    <w:rsid w:val="00B9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9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indent095cm">
    <w:name w:val="il-text-indent_0_95cm"/>
    <w:basedOn w:val="a"/>
    <w:rsid w:val="00B9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4A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container-itemdatecreated">
    <w:name w:val="newscontainer-itemdatecreated"/>
    <w:basedOn w:val="a0"/>
    <w:rsid w:val="001D4A27"/>
  </w:style>
  <w:style w:type="character" w:styleId="a8">
    <w:name w:val="Strong"/>
    <w:basedOn w:val="a0"/>
    <w:uiPriority w:val="22"/>
    <w:qFormat/>
    <w:rsid w:val="001D4A27"/>
    <w:rPr>
      <w:b/>
      <w:bCs/>
    </w:rPr>
  </w:style>
  <w:style w:type="character" w:customStyle="1" w:styleId="itemauthor">
    <w:name w:val="itemauthor"/>
    <w:basedOn w:val="a0"/>
    <w:rsid w:val="001D4A27"/>
  </w:style>
  <w:style w:type="character" w:customStyle="1" w:styleId="10">
    <w:name w:val="Заголовок 1 Знак"/>
    <w:basedOn w:val="a0"/>
    <w:link w:val="1"/>
    <w:uiPriority w:val="9"/>
    <w:rsid w:val="0084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l-text-aligncenter">
    <w:name w:val="il-text-align_center"/>
    <w:basedOn w:val="a"/>
    <w:rsid w:val="008F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66C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00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734_k01</dc:creator>
  <cp:lastModifiedBy>Емельянова</cp:lastModifiedBy>
  <cp:revision>31</cp:revision>
  <cp:lastPrinted>2026-01-21T14:01:00Z</cp:lastPrinted>
  <dcterms:created xsi:type="dcterms:W3CDTF">2025-01-24T06:10:00Z</dcterms:created>
  <dcterms:modified xsi:type="dcterms:W3CDTF">2026-01-21T15:39:00Z</dcterms:modified>
</cp:coreProperties>
</file>