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55" w:rsidRPr="00FA4FD1" w:rsidRDefault="00F172D3" w:rsidP="00B31D83">
      <w:pPr>
        <w:spacing w:before="53" w:line="278" w:lineRule="auto"/>
        <w:ind w:left="1299" w:right="-29" w:hanging="956"/>
        <w:jc w:val="center"/>
        <w:rPr>
          <w:b/>
          <w:lang w:val="ru-RU"/>
        </w:rPr>
      </w:pPr>
      <w:r w:rsidRPr="00FA4FD1">
        <w:rPr>
          <w:b/>
          <w:lang w:val="ru-RU"/>
        </w:rPr>
        <w:t xml:space="preserve">ВОПРОСЫ </w:t>
      </w:r>
      <w:r w:rsidR="00FB0F4D">
        <w:rPr>
          <w:b/>
          <w:lang w:val="ru-RU"/>
        </w:rPr>
        <w:t xml:space="preserve">ДЛЯ </w:t>
      </w:r>
      <w:r w:rsidR="000425BE">
        <w:rPr>
          <w:b/>
        </w:rPr>
        <w:t>III</w:t>
      </w:r>
      <w:r w:rsidR="000425BE" w:rsidRPr="000425BE">
        <w:rPr>
          <w:b/>
          <w:lang w:val="ru-RU"/>
        </w:rPr>
        <w:t xml:space="preserve"> </w:t>
      </w:r>
      <w:r w:rsidR="00FB0F4D">
        <w:rPr>
          <w:b/>
          <w:lang w:val="ru-RU"/>
        </w:rPr>
        <w:t>ЭТАПНОЙ АТТЕСТАЦИИ ВРАЧЕЙ-ИНТЕРНОВ</w:t>
      </w:r>
      <w:r w:rsidRPr="00FA4FD1">
        <w:rPr>
          <w:b/>
          <w:lang w:val="ru-RU"/>
        </w:rPr>
        <w:t xml:space="preserve"> ПО АНЕСТЕЗИОЛОГИИ И РЕАНИМАТОЛОГИИ</w:t>
      </w:r>
      <w:r w:rsidR="00D61F81">
        <w:rPr>
          <w:b/>
          <w:lang w:val="ru-RU"/>
        </w:rPr>
        <w:t xml:space="preserve"> 2022-2023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193" w:line="278" w:lineRule="auto"/>
        <w:ind w:left="0" w:right="108" w:firstLine="0"/>
        <w:rPr>
          <w:sz w:val="24"/>
          <w:lang w:val="ru-RU"/>
        </w:rPr>
      </w:pPr>
      <w:r w:rsidRPr="00B07F76">
        <w:rPr>
          <w:sz w:val="24"/>
          <w:lang w:val="ru-RU"/>
        </w:rPr>
        <w:t xml:space="preserve">Современные подходы к оценке боли в анестезиологии и интенсивной терапии у взрослых </w:t>
      </w:r>
      <w:bookmarkStart w:id="0" w:name="_GoBack"/>
      <w:bookmarkEnd w:id="0"/>
      <w:r w:rsidRPr="00B07F76">
        <w:rPr>
          <w:sz w:val="24"/>
          <w:lang w:val="ru-RU"/>
        </w:rPr>
        <w:t>и</w:t>
      </w:r>
      <w:r w:rsidRPr="00B07F76">
        <w:rPr>
          <w:spacing w:val="-2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детей.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line="274" w:lineRule="exact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Современные подходы к лечению хронического болевого</w:t>
      </w:r>
      <w:r w:rsidRPr="00B07F76">
        <w:rPr>
          <w:spacing w:val="-14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синдрома.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  <w:tab w:val="left" w:pos="8359"/>
        </w:tabs>
        <w:spacing w:line="276" w:lineRule="auto"/>
        <w:ind w:left="0" w:right="106" w:firstLine="0"/>
        <w:rPr>
          <w:sz w:val="24"/>
        </w:rPr>
      </w:pPr>
      <w:r w:rsidRPr="00B07F76">
        <w:rPr>
          <w:sz w:val="24"/>
          <w:lang w:val="ru-RU"/>
        </w:rPr>
        <w:t xml:space="preserve">Опиоидные   анальгетики   в   анестезиологии   и   </w:t>
      </w:r>
      <w:r w:rsidRPr="00B07F76">
        <w:rPr>
          <w:spacing w:val="4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 xml:space="preserve">интенсивной  </w:t>
      </w:r>
      <w:r w:rsidRPr="00B07F76">
        <w:rPr>
          <w:spacing w:val="13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терапии.</w:t>
      </w:r>
      <w:r w:rsidRPr="00B07F76">
        <w:rPr>
          <w:sz w:val="24"/>
          <w:lang w:val="ru-RU"/>
        </w:rPr>
        <w:tab/>
      </w:r>
      <w:proofErr w:type="spellStart"/>
      <w:r w:rsidRPr="00B07F76">
        <w:rPr>
          <w:sz w:val="24"/>
        </w:rPr>
        <w:t>Стратегия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применения</w:t>
      </w:r>
      <w:proofErr w:type="spellEnd"/>
      <w:r w:rsidRPr="00B07F76">
        <w:rPr>
          <w:sz w:val="24"/>
        </w:rPr>
        <w:t xml:space="preserve">. </w:t>
      </w:r>
      <w:proofErr w:type="spellStart"/>
      <w:r w:rsidRPr="00B07F76">
        <w:rPr>
          <w:sz w:val="24"/>
        </w:rPr>
        <w:t>Новые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фармакологические</w:t>
      </w:r>
      <w:proofErr w:type="spellEnd"/>
      <w:r w:rsidRPr="00B07F76">
        <w:rPr>
          <w:spacing w:val="-14"/>
          <w:sz w:val="24"/>
        </w:rPr>
        <w:t xml:space="preserve"> </w:t>
      </w:r>
      <w:proofErr w:type="spellStart"/>
      <w:r w:rsidRPr="00B07F76">
        <w:rPr>
          <w:sz w:val="24"/>
        </w:rPr>
        <w:t>агенты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538"/>
          <w:tab w:val="left" w:pos="539"/>
        </w:tabs>
        <w:spacing w:before="1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Антагонисты опиоидных рецепторов и современная стратегия их</w:t>
      </w:r>
      <w:r w:rsidRPr="00B07F76">
        <w:rPr>
          <w:spacing w:val="-24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применения.</w:t>
      </w:r>
    </w:p>
    <w:p w:rsidR="00C05D55" w:rsidRPr="00DE72B0" w:rsidRDefault="00F172D3" w:rsidP="00DE72B0">
      <w:pPr>
        <w:pStyle w:val="a4"/>
        <w:numPr>
          <w:ilvl w:val="0"/>
          <w:numId w:val="3"/>
        </w:numPr>
        <w:tabs>
          <w:tab w:val="left" w:pos="479"/>
        </w:tabs>
        <w:spacing w:line="276" w:lineRule="auto"/>
        <w:ind w:left="0" w:right="106" w:firstLine="0"/>
        <w:rPr>
          <w:sz w:val="24"/>
          <w:lang w:val="ru-RU"/>
        </w:rPr>
      </w:pPr>
      <w:r w:rsidRPr="00B07F76">
        <w:rPr>
          <w:sz w:val="24"/>
          <w:lang w:val="ru-RU"/>
        </w:rPr>
        <w:t xml:space="preserve">Нестероидные противовоспалительные средства (НПВС). Стратегия </w:t>
      </w:r>
      <w:proofErr w:type="spellStart"/>
      <w:r w:rsidRPr="00B07F76">
        <w:rPr>
          <w:sz w:val="24"/>
          <w:lang w:val="ru-RU"/>
        </w:rPr>
        <w:t>интра</w:t>
      </w:r>
      <w:proofErr w:type="spellEnd"/>
      <w:r w:rsidR="00CC67DA" w:rsidRPr="00DE72B0">
        <w:rPr>
          <w:sz w:val="24"/>
          <w:lang w:val="ru-RU"/>
        </w:rPr>
        <w:t>-</w:t>
      </w:r>
      <w:r w:rsidRPr="00B07F76">
        <w:rPr>
          <w:sz w:val="24"/>
          <w:lang w:val="ru-RU"/>
        </w:rPr>
        <w:t xml:space="preserve"> и послеоперационного</w:t>
      </w:r>
      <w:r w:rsidRPr="00B07F76">
        <w:rPr>
          <w:spacing w:val="-9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применения.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44" w:line="276" w:lineRule="auto"/>
        <w:ind w:left="0" w:right="112" w:firstLine="0"/>
        <w:rPr>
          <w:sz w:val="24"/>
          <w:lang w:val="ru-RU"/>
        </w:rPr>
      </w:pPr>
      <w:r w:rsidRPr="00B07F76">
        <w:rPr>
          <w:sz w:val="24"/>
          <w:lang w:val="ru-RU"/>
        </w:rPr>
        <w:t xml:space="preserve">Оценка функции сердечно-сосудистой системы перед </w:t>
      </w:r>
      <w:proofErr w:type="spellStart"/>
      <w:r w:rsidRPr="00B07F76">
        <w:rPr>
          <w:sz w:val="24"/>
          <w:lang w:val="ru-RU"/>
        </w:rPr>
        <w:t>некардиохирургическими</w:t>
      </w:r>
      <w:proofErr w:type="spellEnd"/>
      <w:r w:rsidRPr="00B07F76">
        <w:rPr>
          <w:sz w:val="24"/>
          <w:lang w:val="ru-RU"/>
        </w:rPr>
        <w:t xml:space="preserve"> оперативными</w:t>
      </w:r>
      <w:r w:rsidRPr="00B07F76">
        <w:rPr>
          <w:spacing w:val="-8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вмешательствами.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539"/>
        </w:tabs>
        <w:spacing w:line="276" w:lineRule="auto"/>
        <w:ind w:left="0" w:right="112" w:firstLine="0"/>
        <w:rPr>
          <w:sz w:val="24"/>
          <w:lang w:val="ru-RU"/>
        </w:rPr>
      </w:pPr>
      <w:r w:rsidRPr="00B07F76">
        <w:rPr>
          <w:sz w:val="24"/>
          <w:lang w:val="ru-RU"/>
        </w:rPr>
        <w:t xml:space="preserve">Оценка функции сердечно-сосудистой системы перед </w:t>
      </w:r>
      <w:proofErr w:type="spellStart"/>
      <w:r w:rsidRPr="00B07F76">
        <w:rPr>
          <w:sz w:val="24"/>
          <w:lang w:val="ru-RU"/>
        </w:rPr>
        <w:t>некардиохирургическими</w:t>
      </w:r>
      <w:proofErr w:type="spellEnd"/>
      <w:r w:rsidRPr="00B07F76">
        <w:rPr>
          <w:sz w:val="24"/>
          <w:lang w:val="ru-RU"/>
        </w:rPr>
        <w:t xml:space="preserve"> оперативными</w:t>
      </w:r>
      <w:r w:rsidRPr="00B07F76">
        <w:rPr>
          <w:spacing w:val="-11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вмешательствами.</w:t>
      </w:r>
      <w:r w:rsidR="00DE72B0" w:rsidRPr="00DE72B0">
        <w:rPr>
          <w:color w:val="FF0000"/>
          <w:sz w:val="24"/>
          <w:szCs w:val="24"/>
          <w:lang w:val="ru-RU"/>
        </w:rPr>
        <w:t xml:space="preserve"> </w:t>
      </w:r>
      <w:r w:rsidR="00DE72B0" w:rsidRPr="00DE72B0">
        <w:rPr>
          <w:sz w:val="24"/>
          <w:szCs w:val="24"/>
          <w:lang w:val="ru-RU"/>
        </w:rPr>
        <w:t xml:space="preserve">Индекс </w:t>
      </w:r>
      <w:r w:rsidR="00DE72B0" w:rsidRPr="00DE72B0">
        <w:rPr>
          <w:sz w:val="24"/>
          <w:szCs w:val="24"/>
        </w:rPr>
        <w:t xml:space="preserve">Goldman </w:t>
      </w:r>
      <w:r w:rsidR="00DE72B0" w:rsidRPr="00DE72B0">
        <w:rPr>
          <w:sz w:val="24"/>
          <w:szCs w:val="24"/>
          <w:lang w:val="ru-RU"/>
        </w:rPr>
        <w:t>и его интерпретация</w:t>
      </w:r>
      <w:r w:rsidR="00DE72B0">
        <w:rPr>
          <w:sz w:val="24"/>
          <w:szCs w:val="24"/>
          <w:lang w:val="ru-RU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1" w:line="278" w:lineRule="auto"/>
        <w:ind w:left="0" w:right="115" w:firstLine="0"/>
        <w:rPr>
          <w:sz w:val="24"/>
          <w:lang w:val="ru-RU"/>
        </w:rPr>
      </w:pPr>
      <w:r w:rsidRPr="00B07F76">
        <w:rPr>
          <w:sz w:val="24"/>
          <w:lang w:val="ru-RU"/>
        </w:rPr>
        <w:t>Оценка почечной функции перед оперативными вмешательствами. Тактика ведения анестезии у пациентов с ХБП, находящихся на почечно-заместительной</w:t>
      </w:r>
      <w:r w:rsidRPr="00B07F76">
        <w:rPr>
          <w:spacing w:val="-23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line="276" w:lineRule="auto"/>
        <w:ind w:left="0" w:right="106" w:firstLine="0"/>
        <w:rPr>
          <w:sz w:val="24"/>
          <w:lang w:val="ru-RU"/>
        </w:rPr>
      </w:pPr>
      <w:r w:rsidRPr="00B07F76">
        <w:rPr>
          <w:sz w:val="24"/>
          <w:lang w:val="ru-RU"/>
        </w:rPr>
        <w:t>Оценка печеночной функции перед оперативными вмешательствами. Тактика ведения анестезии у пациентов с циррозами печени и печеночной</w:t>
      </w:r>
      <w:r w:rsidRPr="00B07F76">
        <w:rPr>
          <w:spacing w:val="-31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недостаточностью.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1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Оценка гемостаза перед оперативным</w:t>
      </w:r>
      <w:r w:rsidRPr="00B07F76">
        <w:rPr>
          <w:spacing w:val="-16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вмешательством.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43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 xml:space="preserve">Стратегия предоперационной профилактики </w:t>
      </w:r>
      <w:proofErr w:type="spellStart"/>
      <w:proofErr w:type="gramStart"/>
      <w:r w:rsidRPr="00B07F76">
        <w:rPr>
          <w:sz w:val="24"/>
          <w:lang w:val="ru-RU"/>
        </w:rPr>
        <w:t>тромбо</w:t>
      </w:r>
      <w:proofErr w:type="spellEnd"/>
      <w:r w:rsidRPr="00B07F76">
        <w:rPr>
          <w:sz w:val="24"/>
          <w:lang w:val="ru-RU"/>
        </w:rPr>
        <w:t>-эмболических</w:t>
      </w:r>
      <w:proofErr w:type="gramEnd"/>
      <w:r w:rsidRPr="00B07F76">
        <w:rPr>
          <w:spacing w:val="-20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осложнений.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line="276" w:lineRule="auto"/>
        <w:ind w:left="0" w:right="113" w:firstLine="0"/>
        <w:rPr>
          <w:sz w:val="24"/>
          <w:lang w:val="ru-RU"/>
        </w:rPr>
      </w:pPr>
      <w:r w:rsidRPr="00B07F76">
        <w:rPr>
          <w:sz w:val="24"/>
          <w:lang w:val="ru-RU"/>
        </w:rPr>
        <w:t xml:space="preserve">Ведение пред-, </w:t>
      </w:r>
      <w:proofErr w:type="spellStart"/>
      <w:r w:rsidRPr="00B07F76">
        <w:rPr>
          <w:sz w:val="24"/>
          <w:lang w:val="ru-RU"/>
        </w:rPr>
        <w:t>интра</w:t>
      </w:r>
      <w:proofErr w:type="spellEnd"/>
      <w:r w:rsidRPr="00B07F76">
        <w:rPr>
          <w:sz w:val="24"/>
          <w:lang w:val="ru-RU"/>
        </w:rPr>
        <w:t>- и послеоперационного периода у пациентов, регулярно принимающих антикоагулянтную</w:t>
      </w:r>
      <w:r w:rsidRPr="00B07F76">
        <w:rPr>
          <w:spacing w:val="-19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терапию.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1"/>
        <w:ind w:left="0" w:firstLine="0"/>
        <w:rPr>
          <w:sz w:val="24"/>
        </w:rPr>
      </w:pPr>
      <w:proofErr w:type="spellStart"/>
      <w:r w:rsidRPr="00B07F76">
        <w:rPr>
          <w:sz w:val="24"/>
        </w:rPr>
        <w:t>Предоперационная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антибиотико-профилактика</w:t>
      </w:r>
      <w:proofErr w:type="spellEnd"/>
      <w:r w:rsidRPr="00B07F76">
        <w:rPr>
          <w:sz w:val="24"/>
        </w:rPr>
        <w:t>.</w:t>
      </w:r>
      <w:r w:rsidRPr="00B07F76">
        <w:rPr>
          <w:spacing w:val="-14"/>
          <w:sz w:val="24"/>
        </w:rPr>
        <w:t xml:space="preserve"> </w:t>
      </w:r>
      <w:proofErr w:type="spellStart"/>
      <w:r w:rsidRPr="00B07F76">
        <w:rPr>
          <w:sz w:val="24"/>
        </w:rPr>
        <w:t>Цели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53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Газовый мониторинг во время</w:t>
      </w:r>
      <w:r w:rsidRPr="00B07F76">
        <w:rPr>
          <w:spacing w:val="-9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анестезии.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43"/>
        <w:ind w:left="0" w:firstLine="0"/>
        <w:rPr>
          <w:sz w:val="24"/>
        </w:rPr>
      </w:pPr>
      <w:proofErr w:type="spellStart"/>
      <w:r w:rsidRPr="00B07F76">
        <w:rPr>
          <w:sz w:val="24"/>
        </w:rPr>
        <w:t>Мониторинг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седации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во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время</w:t>
      </w:r>
      <w:proofErr w:type="spellEnd"/>
      <w:r w:rsidRPr="00B07F76">
        <w:rPr>
          <w:spacing w:val="-13"/>
          <w:sz w:val="24"/>
        </w:rPr>
        <w:t xml:space="preserve"> </w:t>
      </w:r>
      <w:proofErr w:type="spellStart"/>
      <w:r w:rsidRPr="00B07F76">
        <w:rPr>
          <w:sz w:val="24"/>
        </w:rPr>
        <w:t>анестезии</w:t>
      </w:r>
      <w:proofErr w:type="spellEnd"/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Мониторинг миорелаксации во время</w:t>
      </w:r>
      <w:r w:rsidRPr="00B07F76">
        <w:rPr>
          <w:spacing w:val="-12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анестезии.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Токсичность местных анестетики в анестезиологии. Клиника и интенсивная</w:t>
      </w:r>
      <w:r w:rsidRPr="00B07F76">
        <w:rPr>
          <w:spacing w:val="-29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терапия</w:t>
      </w:r>
      <w:r w:rsidR="00571425">
        <w:rPr>
          <w:sz w:val="24"/>
          <w:lang w:val="ru-RU"/>
        </w:rPr>
        <w:t xml:space="preserve">. </w:t>
      </w:r>
      <w:r w:rsidR="00571425" w:rsidRPr="00571425">
        <w:rPr>
          <w:sz w:val="24"/>
          <w:szCs w:val="24"/>
          <w:lang w:val="ru-RU"/>
        </w:rPr>
        <w:t>Алгоритм «липидного спасения»</w:t>
      </w:r>
      <w:r w:rsidR="00571425">
        <w:rPr>
          <w:sz w:val="24"/>
          <w:szCs w:val="24"/>
          <w:lang w:val="ru-RU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43" w:line="276" w:lineRule="auto"/>
        <w:ind w:left="0" w:right="106" w:firstLine="0"/>
        <w:rPr>
          <w:sz w:val="24"/>
          <w:lang w:val="ru-RU"/>
        </w:rPr>
      </w:pPr>
      <w:r w:rsidRPr="00B07F76">
        <w:rPr>
          <w:sz w:val="24"/>
          <w:lang w:val="ru-RU"/>
        </w:rPr>
        <w:t>Современные внутривенные анестетики в анестезиологии (</w:t>
      </w:r>
      <w:proofErr w:type="spellStart"/>
      <w:r w:rsidRPr="00B07F76">
        <w:rPr>
          <w:sz w:val="24"/>
          <w:lang w:val="ru-RU"/>
        </w:rPr>
        <w:t>мидазолам</w:t>
      </w:r>
      <w:proofErr w:type="spellEnd"/>
      <w:r w:rsidRPr="00B07F76">
        <w:rPr>
          <w:sz w:val="24"/>
          <w:lang w:val="ru-RU"/>
        </w:rPr>
        <w:t xml:space="preserve">, </w:t>
      </w:r>
      <w:proofErr w:type="spellStart"/>
      <w:r w:rsidRPr="00B07F76">
        <w:rPr>
          <w:sz w:val="24"/>
          <w:lang w:val="ru-RU"/>
        </w:rPr>
        <w:t>пропофол</w:t>
      </w:r>
      <w:proofErr w:type="spellEnd"/>
      <w:r w:rsidRPr="00B07F76">
        <w:rPr>
          <w:sz w:val="24"/>
          <w:lang w:val="ru-RU"/>
        </w:rPr>
        <w:t xml:space="preserve">, </w:t>
      </w:r>
      <w:proofErr w:type="spellStart"/>
      <w:r w:rsidRPr="00B07F76">
        <w:rPr>
          <w:sz w:val="24"/>
          <w:lang w:val="ru-RU"/>
        </w:rPr>
        <w:t>кетамин</w:t>
      </w:r>
      <w:proofErr w:type="spellEnd"/>
      <w:r w:rsidRPr="00B07F76">
        <w:rPr>
          <w:sz w:val="24"/>
          <w:lang w:val="ru-RU"/>
        </w:rPr>
        <w:t xml:space="preserve">, </w:t>
      </w:r>
      <w:proofErr w:type="spellStart"/>
      <w:r w:rsidRPr="00B07F76">
        <w:rPr>
          <w:sz w:val="24"/>
          <w:lang w:val="ru-RU"/>
        </w:rPr>
        <w:t>тиопентал</w:t>
      </w:r>
      <w:proofErr w:type="spellEnd"/>
      <w:r w:rsidRPr="00B07F76">
        <w:rPr>
          <w:sz w:val="24"/>
          <w:lang w:val="ru-RU"/>
        </w:rPr>
        <w:t>,</w:t>
      </w:r>
      <w:r w:rsidRPr="00B07F76">
        <w:rPr>
          <w:spacing w:val="-12"/>
          <w:sz w:val="24"/>
          <w:lang w:val="ru-RU"/>
        </w:rPr>
        <w:t xml:space="preserve"> </w:t>
      </w:r>
      <w:proofErr w:type="spellStart"/>
      <w:r w:rsidRPr="00B07F76">
        <w:rPr>
          <w:sz w:val="24"/>
          <w:lang w:val="ru-RU"/>
        </w:rPr>
        <w:t>дексамедетомедин</w:t>
      </w:r>
      <w:proofErr w:type="spellEnd"/>
      <w:r w:rsidRPr="00B07F76">
        <w:rPr>
          <w:sz w:val="24"/>
          <w:lang w:val="ru-RU"/>
        </w:rPr>
        <w:t>).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1" w:line="276" w:lineRule="auto"/>
        <w:ind w:left="0" w:right="109" w:firstLine="0"/>
        <w:rPr>
          <w:sz w:val="24"/>
          <w:lang w:val="ru-RU"/>
        </w:rPr>
      </w:pPr>
      <w:r w:rsidRPr="00B07F76">
        <w:rPr>
          <w:sz w:val="24"/>
          <w:lang w:val="ru-RU"/>
        </w:rPr>
        <w:t xml:space="preserve">Ингаляционные анестетики в анестезиологии (закись азота, фторотан, </w:t>
      </w:r>
      <w:proofErr w:type="spellStart"/>
      <w:r w:rsidRPr="00B07F76">
        <w:rPr>
          <w:sz w:val="24"/>
          <w:lang w:val="ru-RU"/>
        </w:rPr>
        <w:t>энфлуран</w:t>
      </w:r>
      <w:proofErr w:type="spellEnd"/>
      <w:r w:rsidRPr="00B07F76">
        <w:rPr>
          <w:sz w:val="24"/>
          <w:lang w:val="ru-RU"/>
        </w:rPr>
        <w:t xml:space="preserve">, </w:t>
      </w:r>
      <w:proofErr w:type="spellStart"/>
      <w:r w:rsidRPr="00B07F76">
        <w:rPr>
          <w:sz w:val="24"/>
          <w:lang w:val="ru-RU"/>
        </w:rPr>
        <w:t>севофлуран</w:t>
      </w:r>
      <w:proofErr w:type="spellEnd"/>
      <w:r w:rsidRPr="00B07F76">
        <w:rPr>
          <w:sz w:val="24"/>
          <w:lang w:val="ru-RU"/>
        </w:rPr>
        <w:t>).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3"/>
        <w:ind w:left="0" w:firstLine="0"/>
        <w:rPr>
          <w:sz w:val="24"/>
          <w:lang w:val="ru-RU"/>
        </w:rPr>
      </w:pPr>
      <w:proofErr w:type="spellStart"/>
      <w:r w:rsidRPr="00B07F76">
        <w:rPr>
          <w:sz w:val="24"/>
          <w:lang w:val="ru-RU"/>
        </w:rPr>
        <w:t>Миорелаксанты</w:t>
      </w:r>
      <w:proofErr w:type="spellEnd"/>
      <w:r w:rsidRPr="00B07F76">
        <w:rPr>
          <w:sz w:val="24"/>
          <w:lang w:val="ru-RU"/>
        </w:rPr>
        <w:t xml:space="preserve"> в анестезиологии. Особенности различных групп</w:t>
      </w:r>
      <w:r w:rsidRPr="00B07F76">
        <w:rPr>
          <w:spacing w:val="-21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препаратов.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</w:rPr>
      </w:pPr>
      <w:proofErr w:type="spellStart"/>
      <w:r w:rsidRPr="00B07F76">
        <w:rPr>
          <w:sz w:val="24"/>
        </w:rPr>
        <w:t>Прогнозирование</w:t>
      </w:r>
      <w:proofErr w:type="spellEnd"/>
      <w:r w:rsidRPr="00B07F76">
        <w:rPr>
          <w:sz w:val="24"/>
        </w:rPr>
        <w:t xml:space="preserve"> «</w:t>
      </w:r>
      <w:proofErr w:type="spellStart"/>
      <w:r w:rsidRPr="00B07F76">
        <w:rPr>
          <w:sz w:val="24"/>
        </w:rPr>
        <w:t>сложной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интубации</w:t>
      </w:r>
      <w:proofErr w:type="spellEnd"/>
      <w:r w:rsidRPr="00B07F76">
        <w:rPr>
          <w:sz w:val="24"/>
        </w:rPr>
        <w:t>»</w:t>
      </w:r>
      <w:r w:rsidRPr="00B07F76">
        <w:rPr>
          <w:spacing w:val="-21"/>
          <w:sz w:val="24"/>
        </w:rPr>
        <w:t xml:space="preserve"> </w:t>
      </w:r>
      <w:proofErr w:type="spellStart"/>
      <w:r w:rsidRPr="00B07F76">
        <w:rPr>
          <w:sz w:val="24"/>
        </w:rPr>
        <w:t>трахеи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Современные надгортанные устройства в анестезиологии и интенсивной</w:t>
      </w:r>
      <w:r w:rsidRPr="00B07F76">
        <w:rPr>
          <w:spacing w:val="-31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539"/>
        </w:tabs>
        <w:spacing w:before="43"/>
        <w:ind w:left="0" w:firstLine="0"/>
        <w:rPr>
          <w:sz w:val="24"/>
        </w:rPr>
      </w:pPr>
      <w:proofErr w:type="spellStart"/>
      <w:r w:rsidRPr="00B07F76">
        <w:rPr>
          <w:sz w:val="24"/>
        </w:rPr>
        <w:t>Ларингеальная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маска</w:t>
      </w:r>
      <w:proofErr w:type="spellEnd"/>
      <w:r w:rsidRPr="00B07F76">
        <w:rPr>
          <w:sz w:val="24"/>
        </w:rPr>
        <w:t xml:space="preserve"> в</w:t>
      </w:r>
      <w:r w:rsidRPr="00B07F76">
        <w:rPr>
          <w:spacing w:val="-9"/>
          <w:sz w:val="24"/>
        </w:rPr>
        <w:t xml:space="preserve"> </w:t>
      </w:r>
      <w:proofErr w:type="spellStart"/>
      <w:r w:rsidRPr="00B07F76">
        <w:rPr>
          <w:sz w:val="24"/>
        </w:rPr>
        <w:t>анестезиологии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53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Частые и редкие осложнения интубации</w:t>
      </w:r>
      <w:r w:rsidRPr="00B07F76">
        <w:rPr>
          <w:spacing w:val="-14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трахеи.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40"/>
        <w:ind w:left="0" w:firstLine="0"/>
        <w:rPr>
          <w:sz w:val="24"/>
        </w:rPr>
      </w:pPr>
      <w:proofErr w:type="spellStart"/>
      <w:r w:rsidRPr="00B07F76">
        <w:rPr>
          <w:sz w:val="24"/>
        </w:rPr>
        <w:t>Назотрахеальная</w:t>
      </w:r>
      <w:proofErr w:type="spellEnd"/>
      <w:r w:rsidRPr="00B07F76">
        <w:rPr>
          <w:spacing w:val="-11"/>
          <w:sz w:val="24"/>
        </w:rPr>
        <w:t xml:space="preserve"> </w:t>
      </w:r>
      <w:proofErr w:type="spellStart"/>
      <w:r w:rsidRPr="00B07F76">
        <w:rPr>
          <w:sz w:val="24"/>
        </w:rPr>
        <w:t>интубация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Особенности интубации трахеи у</w:t>
      </w:r>
      <w:r w:rsidRPr="00B07F76">
        <w:rPr>
          <w:spacing w:val="-18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детей.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line="276" w:lineRule="auto"/>
        <w:ind w:left="0" w:right="111" w:firstLine="0"/>
        <w:rPr>
          <w:sz w:val="24"/>
          <w:lang w:val="ru-RU"/>
        </w:rPr>
      </w:pPr>
      <w:r w:rsidRPr="00B07F76">
        <w:rPr>
          <w:sz w:val="24"/>
          <w:lang w:val="ru-RU"/>
        </w:rPr>
        <w:t xml:space="preserve">Выведение из анестезии (пробуждение). </w:t>
      </w:r>
      <w:proofErr w:type="spellStart"/>
      <w:r w:rsidRPr="00B07F76">
        <w:rPr>
          <w:sz w:val="24"/>
          <w:lang w:val="ru-RU"/>
        </w:rPr>
        <w:t>Экстубация</w:t>
      </w:r>
      <w:proofErr w:type="spellEnd"/>
      <w:r w:rsidRPr="00B07F76">
        <w:rPr>
          <w:sz w:val="24"/>
          <w:lang w:val="ru-RU"/>
        </w:rPr>
        <w:t>. Осложнения этапа пробуждения. Мониторинг во время данного</w:t>
      </w:r>
      <w:r w:rsidRPr="00B07F76">
        <w:rPr>
          <w:spacing w:val="-9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этапа.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3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Тотальная внутривенная анестезия. Понятие. Техника</w:t>
      </w:r>
      <w:r w:rsidRPr="00B07F76">
        <w:rPr>
          <w:spacing w:val="-19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проведения.</w:t>
      </w:r>
    </w:p>
    <w:p w:rsidR="00C05D55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Ингаляционная масочная анестезия. Понятие. Техника</w:t>
      </w:r>
      <w:r w:rsidRPr="00B07F76">
        <w:rPr>
          <w:spacing w:val="-18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проведения.</w:t>
      </w:r>
    </w:p>
    <w:p w:rsidR="00174B00" w:rsidRPr="00174B00" w:rsidRDefault="00174B00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174B00">
        <w:rPr>
          <w:sz w:val="24"/>
          <w:szCs w:val="24"/>
          <w:lang w:val="ru-RU"/>
        </w:rPr>
        <w:t>Многокомпонентная сбалансированная анестезия.</w:t>
      </w:r>
    </w:p>
    <w:p w:rsidR="00174B00" w:rsidRPr="00174B00" w:rsidRDefault="00174B00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proofErr w:type="spellStart"/>
      <w:r w:rsidRPr="00174B00">
        <w:rPr>
          <w:sz w:val="24"/>
          <w:szCs w:val="24"/>
          <w:lang w:val="ru-RU"/>
        </w:rPr>
        <w:t>Низкопотоковая</w:t>
      </w:r>
      <w:proofErr w:type="spellEnd"/>
      <w:r w:rsidRPr="00174B00">
        <w:rPr>
          <w:sz w:val="24"/>
          <w:szCs w:val="24"/>
          <w:lang w:val="ru-RU"/>
        </w:rPr>
        <w:t xml:space="preserve"> анестезия, плюсы и минусы.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</w:rPr>
      </w:pPr>
      <w:proofErr w:type="spellStart"/>
      <w:r w:rsidRPr="00B07F76">
        <w:rPr>
          <w:sz w:val="24"/>
        </w:rPr>
        <w:t>Интраоперационные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кровотечения</w:t>
      </w:r>
      <w:proofErr w:type="spellEnd"/>
      <w:r w:rsidRPr="00B07F76">
        <w:rPr>
          <w:sz w:val="24"/>
        </w:rPr>
        <w:t xml:space="preserve">. </w:t>
      </w:r>
      <w:proofErr w:type="spellStart"/>
      <w:r w:rsidRPr="00B07F76">
        <w:rPr>
          <w:sz w:val="24"/>
        </w:rPr>
        <w:t>Тактика</w:t>
      </w:r>
      <w:proofErr w:type="spellEnd"/>
      <w:r w:rsidRPr="00B07F76">
        <w:rPr>
          <w:spacing w:val="-21"/>
          <w:sz w:val="24"/>
        </w:rPr>
        <w:t xml:space="preserve"> </w:t>
      </w:r>
      <w:proofErr w:type="spellStart"/>
      <w:r w:rsidRPr="00B07F76">
        <w:rPr>
          <w:sz w:val="24"/>
        </w:rPr>
        <w:t>анестезиолога</w:t>
      </w:r>
      <w:proofErr w:type="spellEnd"/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  <w:tab w:val="left" w:pos="2123"/>
          <w:tab w:val="left" w:pos="3178"/>
          <w:tab w:val="left" w:pos="3660"/>
          <w:tab w:val="left" w:pos="4512"/>
          <w:tab w:val="left" w:pos="5793"/>
          <w:tab w:val="left" w:pos="7774"/>
          <w:tab w:val="left" w:pos="8153"/>
        </w:tabs>
        <w:spacing w:line="278" w:lineRule="auto"/>
        <w:ind w:left="0" w:right="107" w:firstLine="0"/>
        <w:rPr>
          <w:sz w:val="24"/>
          <w:lang w:val="ru-RU"/>
        </w:rPr>
      </w:pPr>
      <w:r w:rsidRPr="00B07F76">
        <w:rPr>
          <w:sz w:val="24"/>
          <w:lang w:val="ru-RU"/>
        </w:rPr>
        <w:t>Инфузионная</w:t>
      </w:r>
      <w:r w:rsidRPr="00B07F76">
        <w:rPr>
          <w:sz w:val="24"/>
          <w:lang w:val="ru-RU"/>
        </w:rPr>
        <w:tab/>
        <w:t>терапия</w:t>
      </w:r>
      <w:r w:rsidRPr="00B07F76">
        <w:rPr>
          <w:sz w:val="24"/>
          <w:lang w:val="ru-RU"/>
        </w:rPr>
        <w:tab/>
        <w:t>во</w:t>
      </w:r>
      <w:r w:rsidRPr="00B07F76">
        <w:rPr>
          <w:sz w:val="24"/>
          <w:lang w:val="ru-RU"/>
        </w:rPr>
        <w:tab/>
        <w:t>время</w:t>
      </w:r>
      <w:r w:rsidRPr="00B07F76">
        <w:rPr>
          <w:sz w:val="24"/>
          <w:lang w:val="ru-RU"/>
        </w:rPr>
        <w:tab/>
        <w:t>операции.</w:t>
      </w:r>
      <w:r w:rsidRPr="00B07F76">
        <w:rPr>
          <w:sz w:val="24"/>
          <w:lang w:val="ru-RU"/>
        </w:rPr>
        <w:tab/>
      </w:r>
      <w:proofErr w:type="spellStart"/>
      <w:r w:rsidRPr="00B07F76">
        <w:rPr>
          <w:sz w:val="24"/>
          <w:lang w:val="ru-RU"/>
        </w:rPr>
        <w:t>Кристаллоидные</w:t>
      </w:r>
      <w:proofErr w:type="spellEnd"/>
      <w:r w:rsidRPr="00B07F76">
        <w:rPr>
          <w:sz w:val="24"/>
          <w:lang w:val="ru-RU"/>
        </w:rPr>
        <w:tab/>
        <w:t>и</w:t>
      </w:r>
      <w:r w:rsidRPr="00B07F76">
        <w:rPr>
          <w:sz w:val="24"/>
          <w:lang w:val="ru-RU"/>
        </w:rPr>
        <w:tab/>
        <w:t xml:space="preserve">коллоидные </w:t>
      </w:r>
      <w:r w:rsidRPr="00B07F76">
        <w:rPr>
          <w:sz w:val="24"/>
          <w:lang w:val="ru-RU"/>
        </w:rPr>
        <w:lastRenderedPageBreak/>
        <w:t>кровезаменители – что</w:t>
      </w:r>
      <w:r w:rsidRPr="00B07F76">
        <w:rPr>
          <w:spacing w:val="-11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выбрать?</w:t>
      </w:r>
    </w:p>
    <w:p w:rsidR="00C05D55" w:rsidRPr="00BC21BC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C21BC">
        <w:rPr>
          <w:sz w:val="24"/>
          <w:lang w:val="ru-RU"/>
        </w:rPr>
        <w:t>Ранний послеоперационный период. Цели и задачи палаты</w:t>
      </w:r>
      <w:r w:rsidRPr="00BC21BC">
        <w:rPr>
          <w:spacing w:val="-27"/>
          <w:sz w:val="24"/>
          <w:lang w:val="ru-RU"/>
        </w:rPr>
        <w:t xml:space="preserve"> </w:t>
      </w:r>
      <w:r w:rsidRPr="00BC21BC">
        <w:rPr>
          <w:sz w:val="24"/>
          <w:lang w:val="ru-RU"/>
        </w:rPr>
        <w:t>«пробуждения».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  <w:tab w:val="left" w:pos="1965"/>
          <w:tab w:val="left" w:pos="3277"/>
          <w:tab w:val="left" w:pos="4556"/>
          <w:tab w:val="left" w:pos="6057"/>
          <w:tab w:val="left" w:pos="7464"/>
        </w:tabs>
        <w:spacing w:before="1" w:line="276" w:lineRule="auto"/>
        <w:ind w:left="0" w:right="105" w:firstLine="0"/>
        <w:rPr>
          <w:sz w:val="24"/>
          <w:lang w:val="ru-RU"/>
        </w:rPr>
      </w:pPr>
      <w:r w:rsidRPr="00A52B7D">
        <w:rPr>
          <w:sz w:val="24"/>
          <w:lang w:val="ru-RU"/>
        </w:rPr>
        <w:t>Спинальная</w:t>
      </w:r>
      <w:r w:rsidRPr="00A52B7D">
        <w:rPr>
          <w:sz w:val="24"/>
          <w:lang w:val="ru-RU"/>
        </w:rPr>
        <w:tab/>
        <w:t>анестезия.</w:t>
      </w:r>
      <w:r w:rsidRPr="00A52B7D">
        <w:rPr>
          <w:sz w:val="24"/>
          <w:lang w:val="ru-RU"/>
        </w:rPr>
        <w:tab/>
        <w:t>Методика</w:t>
      </w:r>
      <w:r w:rsidRPr="00A52B7D">
        <w:rPr>
          <w:sz w:val="24"/>
          <w:lang w:val="ru-RU"/>
        </w:rPr>
        <w:tab/>
        <w:t>проведения.</w:t>
      </w:r>
      <w:r w:rsidRPr="00A52B7D">
        <w:rPr>
          <w:sz w:val="24"/>
          <w:lang w:val="ru-RU"/>
        </w:rPr>
        <w:tab/>
        <w:t>Показания,</w:t>
      </w:r>
      <w:r w:rsidRPr="00A52B7D">
        <w:rPr>
          <w:sz w:val="24"/>
          <w:lang w:val="ru-RU"/>
        </w:rPr>
        <w:tab/>
        <w:t>противопоказания,</w:t>
      </w:r>
      <w:r w:rsidRPr="00B07F76">
        <w:rPr>
          <w:sz w:val="24"/>
          <w:lang w:val="ru-RU"/>
        </w:rPr>
        <w:t xml:space="preserve"> осложнения.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  <w:tab w:val="left" w:pos="2147"/>
          <w:tab w:val="left" w:pos="3419"/>
          <w:tab w:val="left" w:pos="4649"/>
          <w:tab w:val="left" w:pos="6105"/>
          <w:tab w:val="left" w:pos="7464"/>
        </w:tabs>
        <w:spacing w:before="3" w:line="276" w:lineRule="auto"/>
        <w:ind w:left="0" w:right="105" w:firstLine="0"/>
        <w:rPr>
          <w:sz w:val="24"/>
          <w:lang w:val="ru-RU"/>
        </w:rPr>
      </w:pPr>
      <w:r w:rsidRPr="00B07F76">
        <w:rPr>
          <w:sz w:val="24"/>
          <w:lang w:val="ru-RU"/>
        </w:rPr>
        <w:t>Эпидуральная</w:t>
      </w:r>
      <w:r w:rsidRPr="00B07F76">
        <w:rPr>
          <w:sz w:val="24"/>
          <w:lang w:val="ru-RU"/>
        </w:rPr>
        <w:tab/>
        <w:t>анестезия.</w:t>
      </w:r>
      <w:r w:rsidRPr="00B07F76">
        <w:rPr>
          <w:sz w:val="24"/>
          <w:lang w:val="ru-RU"/>
        </w:rPr>
        <w:tab/>
        <w:t>Методика</w:t>
      </w:r>
      <w:r w:rsidRPr="00B07F76">
        <w:rPr>
          <w:sz w:val="24"/>
          <w:lang w:val="ru-RU"/>
        </w:rPr>
        <w:tab/>
        <w:t>проведения.</w:t>
      </w:r>
      <w:r w:rsidRPr="00B07F76">
        <w:rPr>
          <w:sz w:val="24"/>
          <w:lang w:val="ru-RU"/>
        </w:rPr>
        <w:tab/>
        <w:t>Показания,</w:t>
      </w:r>
      <w:r w:rsidRPr="00B07F76">
        <w:rPr>
          <w:sz w:val="24"/>
          <w:lang w:val="ru-RU"/>
        </w:rPr>
        <w:tab/>
        <w:t>противопоказания, осложнения.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1"/>
        <w:ind w:left="0" w:firstLine="0"/>
        <w:rPr>
          <w:sz w:val="24"/>
        </w:rPr>
      </w:pPr>
      <w:proofErr w:type="spellStart"/>
      <w:r w:rsidRPr="00B07F76">
        <w:rPr>
          <w:sz w:val="24"/>
        </w:rPr>
        <w:t>Высокая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регионарная</w:t>
      </w:r>
      <w:proofErr w:type="spellEnd"/>
      <w:r w:rsidRPr="00B07F76">
        <w:rPr>
          <w:spacing w:val="-6"/>
          <w:sz w:val="24"/>
        </w:rPr>
        <w:t xml:space="preserve"> </w:t>
      </w:r>
      <w:proofErr w:type="spellStart"/>
      <w:r w:rsidRPr="00B07F76">
        <w:rPr>
          <w:sz w:val="24"/>
        </w:rPr>
        <w:t>блокада</w:t>
      </w:r>
      <w:proofErr w:type="spellEnd"/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</w:rPr>
      </w:pPr>
      <w:proofErr w:type="spellStart"/>
      <w:r w:rsidRPr="00B07F76">
        <w:rPr>
          <w:sz w:val="24"/>
        </w:rPr>
        <w:t>Сакральная</w:t>
      </w:r>
      <w:proofErr w:type="spellEnd"/>
      <w:r w:rsidRPr="00B07F76">
        <w:rPr>
          <w:sz w:val="24"/>
        </w:rPr>
        <w:t xml:space="preserve"> (</w:t>
      </w:r>
      <w:proofErr w:type="spellStart"/>
      <w:r w:rsidRPr="00B07F76">
        <w:rPr>
          <w:sz w:val="24"/>
        </w:rPr>
        <w:t>каудальная</w:t>
      </w:r>
      <w:proofErr w:type="spellEnd"/>
      <w:r w:rsidRPr="00B07F76">
        <w:rPr>
          <w:sz w:val="24"/>
        </w:rPr>
        <w:t>)</w:t>
      </w:r>
      <w:r w:rsidRPr="00B07F76">
        <w:rPr>
          <w:spacing w:val="-11"/>
          <w:sz w:val="24"/>
        </w:rPr>
        <w:t xml:space="preserve"> </w:t>
      </w:r>
      <w:proofErr w:type="spellStart"/>
      <w:r w:rsidRPr="00B07F76">
        <w:rPr>
          <w:sz w:val="24"/>
        </w:rPr>
        <w:t>анестезия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43"/>
        <w:ind w:left="0" w:firstLine="0"/>
        <w:rPr>
          <w:sz w:val="24"/>
        </w:rPr>
      </w:pPr>
      <w:r w:rsidRPr="00B07F76">
        <w:rPr>
          <w:sz w:val="24"/>
          <w:lang w:val="ru-RU"/>
        </w:rPr>
        <w:t xml:space="preserve">Проводниковая анестезия. Техника блокады сплетений с помощью </w:t>
      </w:r>
      <w:r w:rsidRPr="00B07F76">
        <w:rPr>
          <w:sz w:val="24"/>
        </w:rPr>
        <w:t>УЗИ –</w:t>
      </w:r>
      <w:r w:rsidRPr="00B07F76">
        <w:rPr>
          <w:spacing w:val="-20"/>
          <w:sz w:val="24"/>
        </w:rPr>
        <w:t xml:space="preserve"> </w:t>
      </w:r>
      <w:proofErr w:type="spellStart"/>
      <w:r w:rsidRPr="00B07F76">
        <w:rPr>
          <w:sz w:val="24"/>
        </w:rPr>
        <w:t>навигации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Особенности анестезиологического обеспечения у детей. Понятие</w:t>
      </w:r>
      <w:r w:rsidRPr="00B07F76">
        <w:rPr>
          <w:spacing w:val="-19"/>
          <w:sz w:val="24"/>
          <w:lang w:val="ru-RU"/>
        </w:rPr>
        <w:t xml:space="preserve"> </w:t>
      </w:r>
      <w:proofErr w:type="spellStart"/>
      <w:r w:rsidRPr="00B07F76">
        <w:rPr>
          <w:sz w:val="24"/>
          <w:lang w:val="ru-RU"/>
        </w:rPr>
        <w:t>дозис</w:t>
      </w:r>
      <w:proofErr w:type="spellEnd"/>
      <w:r w:rsidRPr="00B07F76">
        <w:rPr>
          <w:sz w:val="24"/>
          <w:lang w:val="ru-RU"/>
        </w:rPr>
        <w:t>-фактора.</w:t>
      </w:r>
    </w:p>
    <w:p w:rsidR="00C05D55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line="276" w:lineRule="auto"/>
        <w:ind w:left="0" w:right="106" w:firstLine="0"/>
        <w:rPr>
          <w:sz w:val="24"/>
          <w:lang w:val="ru-RU"/>
        </w:rPr>
      </w:pPr>
      <w:r w:rsidRPr="00B07F76">
        <w:rPr>
          <w:sz w:val="24"/>
          <w:lang w:val="ru-RU"/>
        </w:rPr>
        <w:t>Сосудистый доступ в анестезиологии и интенсивной терапии. УЗИ-навигация в постановке центральных</w:t>
      </w:r>
      <w:r w:rsidRPr="00B07F76">
        <w:rPr>
          <w:spacing w:val="-7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вен.</w:t>
      </w:r>
    </w:p>
    <w:p w:rsidR="00A321D8" w:rsidRPr="00B07F76" w:rsidRDefault="00A321D8" w:rsidP="00B07F76">
      <w:pPr>
        <w:pStyle w:val="a4"/>
        <w:numPr>
          <w:ilvl w:val="0"/>
          <w:numId w:val="3"/>
        </w:numPr>
        <w:tabs>
          <w:tab w:val="left" w:pos="479"/>
        </w:tabs>
        <w:spacing w:line="276" w:lineRule="auto"/>
        <w:ind w:left="0" w:right="106" w:firstLine="0"/>
        <w:rPr>
          <w:sz w:val="24"/>
          <w:lang w:val="ru-RU"/>
        </w:rPr>
      </w:pPr>
      <w:r>
        <w:rPr>
          <w:sz w:val="24"/>
          <w:lang w:val="ru-RU"/>
        </w:rPr>
        <w:t>Катетеризация артерий. Инвазивный мониторинг гемодинамики.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4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Катетер-ассоциированные инфекции. Профилактика.</w:t>
      </w:r>
      <w:r w:rsidRPr="00B07F76">
        <w:rPr>
          <w:spacing w:val="-22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Лечение.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</w:rPr>
      </w:pPr>
      <w:proofErr w:type="spellStart"/>
      <w:r w:rsidRPr="00B07F76">
        <w:rPr>
          <w:sz w:val="24"/>
        </w:rPr>
        <w:t>Ятрогении</w:t>
      </w:r>
      <w:proofErr w:type="spellEnd"/>
      <w:r w:rsidRPr="00B07F76">
        <w:rPr>
          <w:sz w:val="24"/>
        </w:rPr>
        <w:t xml:space="preserve"> в</w:t>
      </w:r>
      <w:r w:rsidRPr="00B07F76">
        <w:rPr>
          <w:spacing w:val="-12"/>
          <w:sz w:val="24"/>
        </w:rPr>
        <w:t xml:space="preserve"> </w:t>
      </w:r>
      <w:proofErr w:type="spellStart"/>
      <w:r w:rsidRPr="00B07F76">
        <w:rPr>
          <w:sz w:val="24"/>
        </w:rPr>
        <w:t>анестезиологии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Внутрикостный доступ в интенсивной</w:t>
      </w:r>
      <w:r w:rsidRPr="00B07F76">
        <w:rPr>
          <w:spacing w:val="-19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line="278" w:lineRule="auto"/>
        <w:ind w:left="0" w:right="108" w:firstLine="0"/>
        <w:rPr>
          <w:sz w:val="24"/>
          <w:lang w:val="ru-RU"/>
        </w:rPr>
      </w:pPr>
      <w:r w:rsidRPr="00B07F76">
        <w:rPr>
          <w:sz w:val="24"/>
          <w:lang w:val="ru-RU"/>
        </w:rPr>
        <w:t>Начальный (базовый) уровень реанимации взрослых – рекомендации Европейского совета по реанимации</w:t>
      </w:r>
      <w:r w:rsidRPr="00B07F76">
        <w:rPr>
          <w:spacing w:val="-6"/>
          <w:sz w:val="24"/>
          <w:lang w:val="ru-RU"/>
        </w:rPr>
        <w:t xml:space="preserve"> </w:t>
      </w:r>
      <w:r w:rsidR="00E70F83">
        <w:rPr>
          <w:sz w:val="24"/>
          <w:lang w:val="ru-RU"/>
        </w:rPr>
        <w:t>2021</w:t>
      </w:r>
      <w:r w:rsidRPr="00B07F76">
        <w:rPr>
          <w:sz w:val="24"/>
          <w:lang w:val="ru-RU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line="276" w:lineRule="auto"/>
        <w:ind w:left="0" w:right="108" w:firstLine="0"/>
        <w:rPr>
          <w:sz w:val="24"/>
          <w:lang w:val="ru-RU"/>
        </w:rPr>
      </w:pPr>
      <w:r w:rsidRPr="00B07F76">
        <w:rPr>
          <w:sz w:val="24"/>
          <w:lang w:val="ru-RU"/>
        </w:rPr>
        <w:t>Квалифицированный уровень реанимации взрослых – рекомендации Европейского совета по реанимации</w:t>
      </w:r>
      <w:r w:rsidRPr="00B07F76">
        <w:rPr>
          <w:spacing w:val="-8"/>
          <w:sz w:val="24"/>
          <w:lang w:val="ru-RU"/>
        </w:rPr>
        <w:t xml:space="preserve"> </w:t>
      </w:r>
      <w:r w:rsidR="00E70F83">
        <w:rPr>
          <w:sz w:val="24"/>
          <w:lang w:val="ru-RU"/>
        </w:rPr>
        <w:t>2021</w:t>
      </w:r>
      <w:r w:rsidRPr="00B07F76">
        <w:rPr>
          <w:sz w:val="24"/>
          <w:lang w:val="ru-RU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1" w:line="278" w:lineRule="auto"/>
        <w:ind w:left="0" w:right="109" w:firstLine="0"/>
        <w:rPr>
          <w:sz w:val="24"/>
          <w:lang w:val="ru-RU"/>
        </w:rPr>
      </w:pPr>
      <w:r w:rsidRPr="00B07F76">
        <w:rPr>
          <w:sz w:val="24"/>
          <w:lang w:val="ru-RU"/>
        </w:rPr>
        <w:t>Реанимация детей и новорожденных -– рекомендации Европейского совета по реанимации</w:t>
      </w:r>
      <w:r w:rsidRPr="00B07F76">
        <w:rPr>
          <w:spacing w:val="-5"/>
          <w:sz w:val="24"/>
          <w:lang w:val="ru-RU"/>
        </w:rPr>
        <w:t xml:space="preserve"> </w:t>
      </w:r>
      <w:r w:rsidR="00E70F83">
        <w:rPr>
          <w:sz w:val="24"/>
          <w:lang w:val="ru-RU"/>
        </w:rPr>
        <w:t>2021</w:t>
      </w:r>
      <w:r w:rsidRPr="00B07F76">
        <w:rPr>
          <w:sz w:val="24"/>
          <w:lang w:val="ru-RU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  <w:tab w:val="left" w:pos="2533"/>
          <w:tab w:val="left" w:pos="3550"/>
          <w:tab w:val="left" w:pos="4135"/>
          <w:tab w:val="left" w:pos="5548"/>
          <w:tab w:val="left" w:pos="6991"/>
          <w:tab w:val="left" w:pos="8154"/>
          <w:tab w:val="left" w:pos="8495"/>
          <w:tab w:val="left" w:pos="9279"/>
        </w:tabs>
        <w:spacing w:line="276" w:lineRule="auto"/>
        <w:ind w:left="0" w:right="105" w:firstLine="0"/>
        <w:rPr>
          <w:sz w:val="24"/>
          <w:lang w:val="ru-RU"/>
        </w:rPr>
      </w:pPr>
      <w:r w:rsidRPr="00B07F76">
        <w:rPr>
          <w:sz w:val="24"/>
          <w:lang w:val="ru-RU"/>
        </w:rPr>
        <w:t>Медикаментозная</w:t>
      </w:r>
      <w:r w:rsidRPr="00B07F76">
        <w:rPr>
          <w:sz w:val="24"/>
          <w:lang w:val="ru-RU"/>
        </w:rPr>
        <w:tab/>
        <w:t>терапия</w:t>
      </w:r>
      <w:r w:rsidRPr="00B07F76">
        <w:rPr>
          <w:sz w:val="24"/>
          <w:lang w:val="ru-RU"/>
        </w:rPr>
        <w:tab/>
        <w:t>при</w:t>
      </w:r>
      <w:r w:rsidRPr="00B07F76">
        <w:rPr>
          <w:sz w:val="24"/>
          <w:lang w:val="ru-RU"/>
        </w:rPr>
        <w:tab/>
        <w:t>проведении</w:t>
      </w:r>
      <w:r w:rsidRPr="00B07F76">
        <w:rPr>
          <w:sz w:val="24"/>
          <w:lang w:val="ru-RU"/>
        </w:rPr>
        <w:tab/>
        <w:t>реанимации</w:t>
      </w:r>
      <w:r w:rsidRPr="00B07F76">
        <w:rPr>
          <w:sz w:val="24"/>
          <w:lang w:val="ru-RU"/>
        </w:rPr>
        <w:tab/>
        <w:t>взрослых</w:t>
      </w:r>
      <w:r w:rsidRPr="00B07F76">
        <w:rPr>
          <w:sz w:val="24"/>
          <w:lang w:val="ru-RU"/>
        </w:rPr>
        <w:tab/>
        <w:t>и</w:t>
      </w:r>
      <w:r w:rsidRPr="00B07F76">
        <w:rPr>
          <w:sz w:val="24"/>
          <w:lang w:val="ru-RU"/>
        </w:rPr>
        <w:tab/>
        <w:t>детей</w:t>
      </w:r>
      <w:r w:rsidRPr="00B07F76">
        <w:rPr>
          <w:sz w:val="24"/>
          <w:lang w:val="ru-RU"/>
        </w:rPr>
        <w:tab/>
        <w:t>– рекомендации Европейского совета по реанимации</w:t>
      </w:r>
      <w:r w:rsidRPr="00B07F76">
        <w:rPr>
          <w:spacing w:val="-13"/>
          <w:sz w:val="24"/>
          <w:lang w:val="ru-RU"/>
        </w:rPr>
        <w:t xml:space="preserve"> </w:t>
      </w:r>
      <w:r w:rsidR="00E70F83">
        <w:rPr>
          <w:sz w:val="24"/>
          <w:lang w:val="ru-RU"/>
        </w:rPr>
        <w:t>2021</w:t>
      </w:r>
      <w:r w:rsidRPr="00B07F76">
        <w:rPr>
          <w:sz w:val="24"/>
          <w:lang w:val="ru-RU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  <w:tab w:val="left" w:pos="3280"/>
          <w:tab w:val="left" w:pos="4832"/>
          <w:tab w:val="left" w:pos="7120"/>
          <w:tab w:val="left" w:pos="9262"/>
        </w:tabs>
        <w:spacing w:before="48" w:line="278" w:lineRule="auto"/>
        <w:ind w:left="0" w:right="112" w:firstLine="0"/>
        <w:rPr>
          <w:sz w:val="24"/>
          <w:lang w:val="ru-RU"/>
        </w:rPr>
      </w:pPr>
      <w:r w:rsidRPr="00B07F76">
        <w:rPr>
          <w:sz w:val="24"/>
          <w:lang w:val="ru-RU"/>
        </w:rPr>
        <w:t>Электроимпульсная</w:t>
      </w:r>
      <w:r w:rsidRPr="00B07F76">
        <w:rPr>
          <w:sz w:val="24"/>
          <w:lang w:val="ru-RU"/>
        </w:rPr>
        <w:tab/>
        <w:t>терапия</w:t>
      </w:r>
      <w:r w:rsidRPr="00B07F76">
        <w:rPr>
          <w:sz w:val="24"/>
          <w:lang w:val="ru-RU"/>
        </w:rPr>
        <w:tab/>
        <w:t>(электрическая</w:t>
      </w:r>
      <w:r w:rsidRPr="00B07F76">
        <w:rPr>
          <w:sz w:val="24"/>
          <w:lang w:val="ru-RU"/>
        </w:rPr>
        <w:tab/>
      </w:r>
      <w:proofErr w:type="spellStart"/>
      <w:r w:rsidRPr="00B07F76">
        <w:rPr>
          <w:sz w:val="24"/>
          <w:lang w:val="ru-RU"/>
        </w:rPr>
        <w:t>кардиоверсия</w:t>
      </w:r>
      <w:proofErr w:type="spellEnd"/>
      <w:r w:rsidRPr="00B07F76">
        <w:rPr>
          <w:sz w:val="24"/>
          <w:lang w:val="ru-RU"/>
        </w:rPr>
        <w:tab/>
        <w:t xml:space="preserve">и </w:t>
      </w:r>
      <w:proofErr w:type="spellStart"/>
      <w:r w:rsidRPr="00B07F76">
        <w:rPr>
          <w:sz w:val="24"/>
          <w:lang w:val="ru-RU"/>
        </w:rPr>
        <w:t>электрокардиостимуляция</w:t>
      </w:r>
      <w:proofErr w:type="spellEnd"/>
      <w:r w:rsidRPr="00B07F76">
        <w:rPr>
          <w:sz w:val="24"/>
          <w:lang w:val="ru-RU"/>
        </w:rPr>
        <w:t>).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line="275" w:lineRule="exact"/>
        <w:ind w:left="0" w:firstLine="0"/>
        <w:rPr>
          <w:sz w:val="24"/>
        </w:rPr>
      </w:pPr>
      <w:proofErr w:type="spellStart"/>
      <w:r w:rsidRPr="00B07F76">
        <w:rPr>
          <w:sz w:val="24"/>
        </w:rPr>
        <w:t>Постреанимационная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терапия</w:t>
      </w:r>
      <w:proofErr w:type="spellEnd"/>
      <w:r w:rsidRPr="00B07F76">
        <w:rPr>
          <w:sz w:val="24"/>
        </w:rPr>
        <w:t xml:space="preserve"> (</w:t>
      </w:r>
      <w:proofErr w:type="spellStart"/>
      <w:r w:rsidRPr="00B07F76">
        <w:rPr>
          <w:sz w:val="24"/>
        </w:rPr>
        <w:t>церебральная</w:t>
      </w:r>
      <w:proofErr w:type="spellEnd"/>
      <w:r w:rsidRPr="00B07F76">
        <w:rPr>
          <w:spacing w:val="-16"/>
          <w:sz w:val="24"/>
        </w:rPr>
        <w:t xml:space="preserve"> </w:t>
      </w:r>
      <w:proofErr w:type="spellStart"/>
      <w:r w:rsidRPr="00B07F76">
        <w:rPr>
          <w:sz w:val="24"/>
        </w:rPr>
        <w:t>реанимация</w:t>
      </w:r>
      <w:proofErr w:type="spellEnd"/>
      <w:r w:rsidRPr="00B07F76">
        <w:rPr>
          <w:sz w:val="24"/>
        </w:rPr>
        <w:t>).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</w:rPr>
      </w:pPr>
      <w:proofErr w:type="spellStart"/>
      <w:r w:rsidRPr="00B07F76">
        <w:rPr>
          <w:sz w:val="24"/>
        </w:rPr>
        <w:t>Смерть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мозга</w:t>
      </w:r>
      <w:proofErr w:type="spellEnd"/>
      <w:r w:rsidRPr="00B07F76">
        <w:rPr>
          <w:sz w:val="24"/>
        </w:rPr>
        <w:t xml:space="preserve">. </w:t>
      </w:r>
      <w:proofErr w:type="spellStart"/>
      <w:r w:rsidRPr="00B07F76">
        <w:rPr>
          <w:sz w:val="24"/>
        </w:rPr>
        <w:t>Диагностика</w:t>
      </w:r>
      <w:proofErr w:type="spellEnd"/>
      <w:r w:rsidRPr="00B07F76">
        <w:rPr>
          <w:sz w:val="24"/>
        </w:rPr>
        <w:t>.</w:t>
      </w:r>
      <w:r w:rsidRPr="00B07F76">
        <w:rPr>
          <w:spacing w:val="-10"/>
          <w:sz w:val="24"/>
        </w:rPr>
        <w:t xml:space="preserve"> </w:t>
      </w:r>
      <w:proofErr w:type="spellStart"/>
      <w:r w:rsidRPr="00B07F76">
        <w:rPr>
          <w:sz w:val="24"/>
        </w:rPr>
        <w:t>Тактика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</w:rPr>
      </w:pPr>
      <w:proofErr w:type="spellStart"/>
      <w:r w:rsidRPr="00B07F76">
        <w:rPr>
          <w:sz w:val="24"/>
        </w:rPr>
        <w:t>Кондиционирование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донора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перед</w:t>
      </w:r>
      <w:proofErr w:type="spellEnd"/>
      <w:r w:rsidRPr="00B07F76">
        <w:rPr>
          <w:spacing w:val="-17"/>
          <w:sz w:val="24"/>
        </w:rPr>
        <w:t xml:space="preserve"> </w:t>
      </w:r>
      <w:proofErr w:type="spellStart"/>
      <w:r w:rsidRPr="00B07F76">
        <w:rPr>
          <w:sz w:val="24"/>
        </w:rPr>
        <w:t>трансплантацией</w:t>
      </w:r>
      <w:proofErr w:type="spellEnd"/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43"/>
        <w:ind w:left="0" w:firstLine="0"/>
        <w:rPr>
          <w:sz w:val="24"/>
        </w:rPr>
      </w:pPr>
      <w:r w:rsidRPr="00B07F76">
        <w:rPr>
          <w:sz w:val="24"/>
          <w:lang w:val="ru-RU"/>
        </w:rPr>
        <w:t xml:space="preserve">Коматозные состояния. Шкала диагностика </w:t>
      </w:r>
      <w:r w:rsidRPr="00B07F76">
        <w:rPr>
          <w:sz w:val="24"/>
        </w:rPr>
        <w:t>Glasgow</w:t>
      </w:r>
      <w:r w:rsidRPr="00B07F76">
        <w:rPr>
          <w:sz w:val="24"/>
          <w:lang w:val="ru-RU"/>
        </w:rPr>
        <w:t xml:space="preserve">.  </w:t>
      </w:r>
      <w:proofErr w:type="spellStart"/>
      <w:r w:rsidRPr="00B07F76">
        <w:rPr>
          <w:sz w:val="24"/>
        </w:rPr>
        <w:t>Обследование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больного</w:t>
      </w:r>
      <w:proofErr w:type="spellEnd"/>
      <w:r w:rsidRPr="00B07F76">
        <w:rPr>
          <w:sz w:val="24"/>
        </w:rPr>
        <w:t xml:space="preserve"> в</w:t>
      </w:r>
      <w:r w:rsidRPr="00B07F76">
        <w:rPr>
          <w:spacing w:val="-20"/>
          <w:sz w:val="24"/>
        </w:rPr>
        <w:t xml:space="preserve"> </w:t>
      </w:r>
      <w:proofErr w:type="spellStart"/>
      <w:r w:rsidRPr="00B07F76">
        <w:rPr>
          <w:sz w:val="24"/>
        </w:rPr>
        <w:t>коме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Судорожный синдром в интенсивной</w:t>
      </w:r>
      <w:r w:rsidRPr="00B07F76">
        <w:rPr>
          <w:spacing w:val="-15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Ишемический инсульт. Диагностика. Различия в тактике интенсивной</w:t>
      </w:r>
      <w:r w:rsidRPr="00B07F76">
        <w:rPr>
          <w:spacing w:val="-35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Геморрагический инсульт. Диагностика. Различия в тактике интенсивной</w:t>
      </w:r>
      <w:r w:rsidRPr="00B07F76">
        <w:rPr>
          <w:spacing w:val="-25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терапии.</w:t>
      </w:r>
    </w:p>
    <w:p w:rsidR="00C05D55" w:rsidRDefault="00F172D3" w:rsidP="00B07F76">
      <w:pPr>
        <w:pStyle w:val="a4"/>
        <w:numPr>
          <w:ilvl w:val="0"/>
          <w:numId w:val="3"/>
        </w:numPr>
        <w:tabs>
          <w:tab w:val="left" w:pos="479"/>
          <w:tab w:val="left" w:pos="2059"/>
          <w:tab w:val="left" w:pos="3421"/>
          <w:tab w:val="left" w:pos="4126"/>
          <w:tab w:val="left" w:pos="5409"/>
          <w:tab w:val="left" w:pos="6532"/>
          <w:tab w:val="left" w:pos="7414"/>
          <w:tab w:val="left" w:pos="9258"/>
        </w:tabs>
        <w:spacing w:before="43" w:line="276" w:lineRule="auto"/>
        <w:ind w:left="0" w:right="117" w:firstLine="0"/>
        <w:rPr>
          <w:sz w:val="24"/>
        </w:rPr>
      </w:pPr>
      <w:r w:rsidRPr="00B07F76">
        <w:rPr>
          <w:sz w:val="24"/>
          <w:lang w:val="ru-RU"/>
        </w:rPr>
        <w:t>Коматозные</w:t>
      </w:r>
      <w:r w:rsidRPr="00B07F76">
        <w:rPr>
          <w:sz w:val="24"/>
          <w:lang w:val="ru-RU"/>
        </w:rPr>
        <w:tab/>
        <w:t>состояния</w:t>
      </w:r>
      <w:r w:rsidRPr="00B07F76">
        <w:rPr>
          <w:sz w:val="24"/>
          <w:lang w:val="ru-RU"/>
        </w:rPr>
        <w:tab/>
        <w:t>при</w:t>
      </w:r>
      <w:r w:rsidRPr="00B07F76">
        <w:rPr>
          <w:sz w:val="24"/>
          <w:lang w:val="ru-RU"/>
        </w:rPr>
        <w:tab/>
        <w:t>сахарном</w:t>
      </w:r>
      <w:r w:rsidRPr="00B07F76">
        <w:rPr>
          <w:sz w:val="24"/>
          <w:lang w:val="ru-RU"/>
        </w:rPr>
        <w:tab/>
        <w:t>диабете</w:t>
      </w:r>
      <w:r w:rsidRPr="00B07F76">
        <w:rPr>
          <w:sz w:val="24"/>
          <w:lang w:val="ru-RU"/>
        </w:rPr>
        <w:tab/>
        <w:t>(</w:t>
      </w:r>
      <w:proofErr w:type="spellStart"/>
      <w:r w:rsidRPr="00B07F76">
        <w:rPr>
          <w:sz w:val="24"/>
          <w:lang w:val="ru-RU"/>
        </w:rPr>
        <w:t>гипо</w:t>
      </w:r>
      <w:proofErr w:type="spellEnd"/>
      <w:r w:rsidRPr="00B07F76">
        <w:rPr>
          <w:sz w:val="24"/>
          <w:lang w:val="ru-RU"/>
        </w:rPr>
        <w:tab/>
        <w:t>гликемическая</w:t>
      </w:r>
      <w:r w:rsidRPr="00B07F76">
        <w:rPr>
          <w:sz w:val="24"/>
          <w:lang w:val="ru-RU"/>
        </w:rPr>
        <w:tab/>
        <w:t xml:space="preserve">и гипергликемическая </w:t>
      </w:r>
      <w:proofErr w:type="spellStart"/>
      <w:r w:rsidRPr="00B07F76">
        <w:rPr>
          <w:sz w:val="24"/>
          <w:lang w:val="ru-RU"/>
        </w:rPr>
        <w:t>кетоацидотическая</w:t>
      </w:r>
      <w:proofErr w:type="spellEnd"/>
      <w:r w:rsidRPr="00B07F76">
        <w:rPr>
          <w:sz w:val="24"/>
          <w:lang w:val="ru-RU"/>
        </w:rPr>
        <w:t xml:space="preserve"> комы). </w:t>
      </w:r>
      <w:proofErr w:type="spellStart"/>
      <w:r w:rsidRPr="00B07F76">
        <w:rPr>
          <w:sz w:val="24"/>
        </w:rPr>
        <w:t>Диагностика</w:t>
      </w:r>
      <w:proofErr w:type="spellEnd"/>
      <w:r w:rsidRPr="00B07F76">
        <w:rPr>
          <w:sz w:val="24"/>
        </w:rPr>
        <w:t xml:space="preserve">, </w:t>
      </w:r>
      <w:proofErr w:type="spellStart"/>
      <w:r w:rsidRPr="00B07F76">
        <w:rPr>
          <w:sz w:val="24"/>
        </w:rPr>
        <w:t>интенсивная</w:t>
      </w:r>
      <w:proofErr w:type="spellEnd"/>
      <w:r w:rsidRPr="00B07F76">
        <w:rPr>
          <w:spacing w:val="-26"/>
          <w:sz w:val="24"/>
        </w:rPr>
        <w:t xml:space="preserve"> </w:t>
      </w:r>
      <w:proofErr w:type="spellStart"/>
      <w:r w:rsidRPr="00B07F76">
        <w:rPr>
          <w:sz w:val="24"/>
        </w:rPr>
        <w:t>терапия</w:t>
      </w:r>
      <w:proofErr w:type="spellEnd"/>
      <w:r w:rsidRPr="00B07F76">
        <w:rPr>
          <w:sz w:val="24"/>
        </w:rPr>
        <w:t>.</w:t>
      </w:r>
    </w:p>
    <w:p w:rsidR="008B527D" w:rsidRPr="00FE052E" w:rsidRDefault="00FE052E" w:rsidP="00B07F76">
      <w:pPr>
        <w:pStyle w:val="a4"/>
        <w:numPr>
          <w:ilvl w:val="0"/>
          <w:numId w:val="3"/>
        </w:numPr>
        <w:tabs>
          <w:tab w:val="left" w:pos="479"/>
          <w:tab w:val="left" w:pos="2059"/>
          <w:tab w:val="left" w:pos="3421"/>
          <w:tab w:val="left" w:pos="4126"/>
          <w:tab w:val="left" w:pos="5409"/>
          <w:tab w:val="left" w:pos="6532"/>
          <w:tab w:val="left" w:pos="7414"/>
          <w:tab w:val="left" w:pos="9258"/>
        </w:tabs>
        <w:spacing w:before="43" w:line="276" w:lineRule="auto"/>
        <w:ind w:left="0" w:right="117" w:firstLine="0"/>
        <w:rPr>
          <w:sz w:val="24"/>
          <w:lang w:val="ru-RU"/>
        </w:rPr>
      </w:pPr>
      <w:r>
        <w:rPr>
          <w:sz w:val="24"/>
          <w:lang w:val="ru-RU"/>
        </w:rPr>
        <w:t>Оценка возбуждение-</w:t>
      </w:r>
      <w:proofErr w:type="spellStart"/>
      <w:r>
        <w:rPr>
          <w:sz w:val="24"/>
          <w:lang w:val="ru-RU"/>
        </w:rPr>
        <w:t>седации</w:t>
      </w:r>
      <w:proofErr w:type="spellEnd"/>
      <w:r>
        <w:rPr>
          <w:sz w:val="24"/>
          <w:lang w:val="ru-RU"/>
        </w:rPr>
        <w:t xml:space="preserve"> по шкале </w:t>
      </w:r>
      <w:r>
        <w:rPr>
          <w:sz w:val="24"/>
        </w:rPr>
        <w:t>RASS</w:t>
      </w:r>
      <w:r w:rsidRPr="00FE052E">
        <w:rPr>
          <w:sz w:val="24"/>
          <w:lang w:val="ru-RU"/>
        </w:rPr>
        <w:t>/</w:t>
      </w:r>
    </w:p>
    <w:p w:rsidR="00C05D55" w:rsidRPr="008B527D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1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 xml:space="preserve">Отек-набухание головного мозга. Причины. </w:t>
      </w:r>
      <w:r w:rsidRPr="008B527D">
        <w:rPr>
          <w:sz w:val="24"/>
          <w:lang w:val="ru-RU"/>
        </w:rPr>
        <w:t>Диагностика.</w:t>
      </w:r>
      <w:r w:rsidR="008B527D">
        <w:rPr>
          <w:sz w:val="24"/>
          <w:lang w:val="ru-RU"/>
        </w:rPr>
        <w:t xml:space="preserve"> Понятие церебрального </w:t>
      </w:r>
      <w:proofErr w:type="spellStart"/>
      <w:r w:rsidR="008B527D">
        <w:rPr>
          <w:sz w:val="24"/>
          <w:lang w:val="ru-RU"/>
        </w:rPr>
        <w:t>перфузионного</w:t>
      </w:r>
      <w:proofErr w:type="spellEnd"/>
      <w:r w:rsidR="008B527D">
        <w:rPr>
          <w:sz w:val="24"/>
          <w:lang w:val="ru-RU"/>
        </w:rPr>
        <w:t xml:space="preserve"> давления.</w:t>
      </w:r>
      <w:r w:rsidRPr="008B527D">
        <w:rPr>
          <w:sz w:val="24"/>
          <w:lang w:val="ru-RU"/>
        </w:rPr>
        <w:t xml:space="preserve"> Интенсивная</w:t>
      </w:r>
      <w:r w:rsidRPr="008B527D">
        <w:rPr>
          <w:spacing w:val="-25"/>
          <w:sz w:val="24"/>
          <w:lang w:val="ru-RU"/>
        </w:rPr>
        <w:t xml:space="preserve"> </w:t>
      </w:r>
      <w:r w:rsidRPr="008B527D">
        <w:rPr>
          <w:sz w:val="24"/>
          <w:lang w:val="ru-RU"/>
        </w:rPr>
        <w:t>терапия.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Черепно-мозговая травма.</w:t>
      </w:r>
      <w:r w:rsidR="008B70F9">
        <w:rPr>
          <w:sz w:val="24"/>
          <w:lang w:val="ru-RU"/>
        </w:rPr>
        <w:t xml:space="preserve"> Доктрина Монро-Келли.</w:t>
      </w:r>
      <w:r w:rsidRPr="00B07F76">
        <w:rPr>
          <w:sz w:val="24"/>
          <w:lang w:val="ru-RU"/>
        </w:rPr>
        <w:t xml:space="preserve"> Клиника и интенсивная</w:t>
      </w:r>
      <w:r w:rsidRPr="00B07F76">
        <w:rPr>
          <w:spacing w:val="-20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терапия.</w:t>
      </w:r>
    </w:p>
    <w:p w:rsidR="00C05D55" w:rsidRPr="008B70F9" w:rsidRDefault="00F172D3" w:rsidP="00B07F76">
      <w:pPr>
        <w:pStyle w:val="a4"/>
        <w:numPr>
          <w:ilvl w:val="0"/>
          <w:numId w:val="3"/>
        </w:numPr>
        <w:tabs>
          <w:tab w:val="left" w:pos="479"/>
          <w:tab w:val="left" w:pos="1544"/>
          <w:tab w:val="left" w:pos="1884"/>
          <w:tab w:val="left" w:pos="3493"/>
          <w:tab w:val="left" w:pos="4086"/>
          <w:tab w:val="left" w:pos="5594"/>
          <w:tab w:val="left" w:pos="7021"/>
          <w:tab w:val="left" w:pos="8376"/>
        </w:tabs>
        <w:spacing w:before="44" w:line="276" w:lineRule="auto"/>
        <w:ind w:left="0" w:right="109" w:firstLine="0"/>
        <w:rPr>
          <w:sz w:val="24"/>
          <w:lang w:val="ru-RU"/>
        </w:rPr>
      </w:pPr>
      <w:proofErr w:type="spellStart"/>
      <w:r w:rsidRPr="00B07F76">
        <w:rPr>
          <w:sz w:val="24"/>
          <w:lang w:val="ru-RU"/>
        </w:rPr>
        <w:t>Конико</w:t>
      </w:r>
      <w:proofErr w:type="spellEnd"/>
      <w:r w:rsidRPr="00B07F76">
        <w:rPr>
          <w:sz w:val="24"/>
          <w:lang w:val="ru-RU"/>
        </w:rPr>
        <w:t>-</w:t>
      </w:r>
      <w:r w:rsidRPr="00B07F76">
        <w:rPr>
          <w:sz w:val="24"/>
          <w:lang w:val="ru-RU"/>
        </w:rPr>
        <w:tab/>
        <w:t>и</w:t>
      </w:r>
      <w:r w:rsidRPr="00B07F76">
        <w:rPr>
          <w:sz w:val="24"/>
          <w:lang w:val="ru-RU"/>
        </w:rPr>
        <w:tab/>
      </w:r>
      <w:proofErr w:type="spellStart"/>
      <w:r w:rsidRPr="00B07F76">
        <w:rPr>
          <w:sz w:val="24"/>
          <w:lang w:val="ru-RU"/>
        </w:rPr>
        <w:t>трахеостомия</w:t>
      </w:r>
      <w:proofErr w:type="spellEnd"/>
      <w:r w:rsidRPr="00B07F76">
        <w:rPr>
          <w:sz w:val="24"/>
          <w:lang w:val="ru-RU"/>
        </w:rPr>
        <w:tab/>
        <w:t>при</w:t>
      </w:r>
      <w:r w:rsidRPr="00B07F76">
        <w:rPr>
          <w:sz w:val="24"/>
          <w:lang w:val="ru-RU"/>
        </w:rPr>
        <w:tab/>
        <w:t>критических</w:t>
      </w:r>
      <w:r w:rsidRPr="00B07F76">
        <w:rPr>
          <w:sz w:val="24"/>
          <w:lang w:val="ru-RU"/>
        </w:rPr>
        <w:tab/>
        <w:t>состояниях.</w:t>
      </w:r>
      <w:r w:rsidRPr="00B07F76">
        <w:rPr>
          <w:sz w:val="24"/>
          <w:lang w:val="ru-RU"/>
        </w:rPr>
        <w:tab/>
      </w:r>
      <w:r w:rsidRPr="008B527D">
        <w:rPr>
          <w:sz w:val="24"/>
          <w:lang w:val="ru-RU"/>
        </w:rPr>
        <w:t>Показания.</w:t>
      </w:r>
      <w:r w:rsidRPr="008B527D">
        <w:rPr>
          <w:sz w:val="24"/>
          <w:lang w:val="ru-RU"/>
        </w:rPr>
        <w:tab/>
        <w:t xml:space="preserve">Методика </w:t>
      </w:r>
      <w:r w:rsidRPr="008B70F9">
        <w:rPr>
          <w:sz w:val="24"/>
          <w:lang w:val="ru-RU"/>
        </w:rPr>
        <w:t>проведения.</w:t>
      </w:r>
      <w:r w:rsidRPr="008B70F9">
        <w:rPr>
          <w:spacing w:val="-8"/>
          <w:sz w:val="24"/>
          <w:lang w:val="ru-RU"/>
        </w:rPr>
        <w:t xml:space="preserve"> </w:t>
      </w:r>
      <w:r w:rsidRPr="008B70F9">
        <w:rPr>
          <w:sz w:val="24"/>
          <w:lang w:val="ru-RU"/>
        </w:rPr>
        <w:t>Осложнения.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1"/>
        <w:ind w:left="0" w:firstLine="0"/>
        <w:rPr>
          <w:sz w:val="24"/>
        </w:rPr>
      </w:pPr>
      <w:r w:rsidRPr="00B07F76">
        <w:rPr>
          <w:sz w:val="24"/>
          <w:lang w:val="ru-RU"/>
        </w:rPr>
        <w:t>Клинические и лабораторные признаки дыхательной недостаточности.</w:t>
      </w:r>
      <w:r w:rsidRPr="00B07F76">
        <w:rPr>
          <w:spacing w:val="-29"/>
          <w:sz w:val="24"/>
          <w:lang w:val="ru-RU"/>
        </w:rPr>
        <w:t xml:space="preserve"> </w:t>
      </w:r>
      <w:proofErr w:type="spellStart"/>
      <w:r w:rsidRPr="00B07F76">
        <w:rPr>
          <w:sz w:val="24"/>
        </w:rPr>
        <w:t>Причины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line="278" w:lineRule="auto"/>
        <w:ind w:left="0" w:right="109" w:firstLine="0"/>
        <w:rPr>
          <w:sz w:val="24"/>
          <w:lang w:val="ru-RU"/>
        </w:rPr>
      </w:pPr>
      <w:r w:rsidRPr="00B07F76">
        <w:rPr>
          <w:sz w:val="24"/>
          <w:lang w:val="ru-RU"/>
        </w:rPr>
        <w:t>Интенсивная терапия дыхательной недостаточности (восстановление проходимости дыхательных путей, оксигенотерапия ОДН,</w:t>
      </w:r>
      <w:r w:rsidRPr="00B07F76">
        <w:rPr>
          <w:spacing w:val="-17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ИВЛ)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line="274" w:lineRule="exact"/>
        <w:ind w:left="0" w:firstLine="0"/>
        <w:rPr>
          <w:sz w:val="24"/>
        </w:rPr>
      </w:pPr>
      <w:proofErr w:type="spellStart"/>
      <w:r w:rsidRPr="00B07F76">
        <w:rPr>
          <w:sz w:val="24"/>
        </w:rPr>
        <w:t>Респираторный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уход</w:t>
      </w:r>
      <w:proofErr w:type="spellEnd"/>
      <w:r w:rsidRPr="00B07F76">
        <w:rPr>
          <w:sz w:val="24"/>
        </w:rPr>
        <w:t xml:space="preserve"> в </w:t>
      </w:r>
      <w:proofErr w:type="spellStart"/>
      <w:r w:rsidRPr="00B07F76">
        <w:rPr>
          <w:sz w:val="24"/>
        </w:rPr>
        <w:t>интенсивной</w:t>
      </w:r>
      <w:proofErr w:type="spellEnd"/>
      <w:r w:rsidRPr="00B07F76">
        <w:rPr>
          <w:spacing w:val="-17"/>
          <w:sz w:val="24"/>
        </w:rPr>
        <w:t xml:space="preserve"> </w:t>
      </w:r>
      <w:proofErr w:type="spellStart"/>
      <w:r w:rsidRPr="00B07F76">
        <w:rPr>
          <w:sz w:val="24"/>
        </w:rPr>
        <w:t>терапии</w:t>
      </w:r>
      <w:proofErr w:type="spellEnd"/>
    </w:p>
    <w:p w:rsidR="00C05D55" w:rsidRPr="00076BDF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</w:rPr>
      </w:pPr>
      <w:proofErr w:type="spellStart"/>
      <w:r w:rsidRPr="00076BDF">
        <w:rPr>
          <w:sz w:val="24"/>
        </w:rPr>
        <w:t>Современные</w:t>
      </w:r>
      <w:proofErr w:type="spellEnd"/>
      <w:r w:rsidRPr="00076BDF">
        <w:rPr>
          <w:sz w:val="24"/>
        </w:rPr>
        <w:t xml:space="preserve"> </w:t>
      </w:r>
      <w:proofErr w:type="spellStart"/>
      <w:r w:rsidRPr="00076BDF">
        <w:rPr>
          <w:sz w:val="24"/>
        </w:rPr>
        <w:t>режимы</w:t>
      </w:r>
      <w:proofErr w:type="spellEnd"/>
      <w:r w:rsidRPr="00076BDF">
        <w:rPr>
          <w:spacing w:val="-10"/>
          <w:sz w:val="24"/>
        </w:rPr>
        <w:t xml:space="preserve"> </w:t>
      </w:r>
      <w:r w:rsidRPr="00076BDF">
        <w:rPr>
          <w:sz w:val="24"/>
        </w:rPr>
        <w:t>ИВЛ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</w:rPr>
      </w:pPr>
      <w:proofErr w:type="spellStart"/>
      <w:r w:rsidRPr="00B07F76">
        <w:rPr>
          <w:sz w:val="24"/>
        </w:rPr>
        <w:t>Неинвазивная</w:t>
      </w:r>
      <w:proofErr w:type="spellEnd"/>
      <w:r w:rsidRPr="00B07F76">
        <w:rPr>
          <w:spacing w:val="-9"/>
          <w:sz w:val="24"/>
        </w:rPr>
        <w:t xml:space="preserve"> </w:t>
      </w:r>
      <w:r w:rsidRPr="00B07F76">
        <w:rPr>
          <w:sz w:val="24"/>
        </w:rPr>
        <w:t>ИВЛ.</w:t>
      </w:r>
    </w:p>
    <w:p w:rsidR="00C05D55" w:rsidRPr="00A52B7D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43"/>
        <w:ind w:left="0" w:firstLine="0"/>
        <w:rPr>
          <w:sz w:val="24"/>
          <w:lang w:val="ru-RU"/>
        </w:rPr>
      </w:pPr>
      <w:r w:rsidRPr="00A52B7D">
        <w:rPr>
          <w:sz w:val="24"/>
          <w:lang w:val="ru-RU"/>
        </w:rPr>
        <w:t>Тромбоэмболия легочной артерии. Клиника, диагностика, интенсивная</w:t>
      </w:r>
      <w:r w:rsidRPr="00A52B7D">
        <w:rPr>
          <w:spacing w:val="-24"/>
          <w:sz w:val="24"/>
          <w:lang w:val="ru-RU"/>
        </w:rPr>
        <w:t xml:space="preserve"> </w:t>
      </w:r>
      <w:r w:rsidRPr="00A52B7D">
        <w:rPr>
          <w:sz w:val="24"/>
          <w:lang w:val="ru-RU"/>
        </w:rPr>
        <w:t>терапия</w:t>
      </w:r>
    </w:p>
    <w:p w:rsidR="00C05D55" w:rsidRPr="00B07F76" w:rsidRDefault="009F19EF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>
        <w:rPr>
          <w:sz w:val="24"/>
          <w:lang w:val="ru-RU"/>
        </w:rPr>
        <w:lastRenderedPageBreak/>
        <w:t>Патофизиология о</w:t>
      </w:r>
      <w:r w:rsidR="00F172D3" w:rsidRPr="00B07F76">
        <w:rPr>
          <w:sz w:val="24"/>
          <w:lang w:val="ru-RU"/>
        </w:rPr>
        <w:t>тек</w:t>
      </w:r>
      <w:r>
        <w:rPr>
          <w:sz w:val="24"/>
          <w:lang w:val="ru-RU"/>
        </w:rPr>
        <w:t>а</w:t>
      </w:r>
      <w:r w:rsidR="00F172D3" w:rsidRPr="00B07F76">
        <w:rPr>
          <w:sz w:val="24"/>
          <w:lang w:val="ru-RU"/>
        </w:rPr>
        <w:t xml:space="preserve"> легких. Клиника, диагностика, интенсивная</w:t>
      </w:r>
      <w:r w:rsidR="00F172D3" w:rsidRPr="00B07F76">
        <w:rPr>
          <w:spacing w:val="-19"/>
          <w:sz w:val="24"/>
          <w:lang w:val="ru-RU"/>
        </w:rPr>
        <w:t xml:space="preserve"> </w:t>
      </w:r>
      <w:r w:rsidR="00F172D3" w:rsidRPr="00B07F76">
        <w:rPr>
          <w:sz w:val="24"/>
          <w:lang w:val="ru-RU"/>
        </w:rPr>
        <w:t>терапия.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 xml:space="preserve">Острый респираторный </w:t>
      </w:r>
      <w:proofErr w:type="spellStart"/>
      <w:r w:rsidRPr="00B07F76">
        <w:rPr>
          <w:sz w:val="24"/>
          <w:lang w:val="ru-RU"/>
        </w:rPr>
        <w:t>дистресс</w:t>
      </w:r>
      <w:proofErr w:type="spellEnd"/>
      <w:r w:rsidRPr="00B07F76">
        <w:rPr>
          <w:sz w:val="24"/>
          <w:lang w:val="ru-RU"/>
        </w:rPr>
        <w:t>-синдром</w:t>
      </w:r>
      <w:r w:rsidRPr="00B07F76">
        <w:rPr>
          <w:spacing w:val="-9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взрослых.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Острые коронарные синдромы. Современная тактика интенсивной</w:t>
      </w:r>
      <w:r w:rsidRPr="00B07F76">
        <w:rPr>
          <w:spacing w:val="-26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43"/>
        <w:ind w:left="0" w:firstLine="0"/>
        <w:rPr>
          <w:sz w:val="24"/>
        </w:rPr>
      </w:pPr>
      <w:proofErr w:type="spellStart"/>
      <w:r w:rsidRPr="00B07F76">
        <w:rPr>
          <w:sz w:val="24"/>
        </w:rPr>
        <w:t>Интенсивная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терапия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внебольничных</w:t>
      </w:r>
      <w:proofErr w:type="spellEnd"/>
      <w:r w:rsidRPr="00B07F76">
        <w:rPr>
          <w:spacing w:val="-13"/>
          <w:sz w:val="24"/>
        </w:rPr>
        <w:t xml:space="preserve"> </w:t>
      </w:r>
      <w:proofErr w:type="spellStart"/>
      <w:r w:rsidRPr="00B07F76">
        <w:rPr>
          <w:sz w:val="24"/>
        </w:rPr>
        <w:t>пневмоний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Интенсивная терапия вентилятор-ассоциированных</w:t>
      </w:r>
      <w:r w:rsidRPr="00B07F76">
        <w:rPr>
          <w:spacing w:val="-22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пневмоний.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Диагностика и интенсивная терапия кардиогенного</w:t>
      </w:r>
      <w:r w:rsidRPr="00B07F76">
        <w:rPr>
          <w:spacing w:val="-20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шока.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Диагностика и интенсивная терапия геморрагического</w:t>
      </w:r>
      <w:r w:rsidRPr="00B07F76">
        <w:rPr>
          <w:spacing w:val="-22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шока.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43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Диагностика и интенсивная терапия ожогового</w:t>
      </w:r>
      <w:r w:rsidRPr="00B07F76">
        <w:rPr>
          <w:spacing w:val="-16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шока.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Диагностика и интенсивная терапия анафилактического</w:t>
      </w:r>
      <w:r w:rsidRPr="00B07F76">
        <w:rPr>
          <w:spacing w:val="-18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шока.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Сепсис. Клиника, диагностика и интенсивная</w:t>
      </w:r>
      <w:r w:rsidRPr="00B07F76">
        <w:rPr>
          <w:spacing w:val="-24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терапия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Диагностика и интенсивная терапия септического</w:t>
      </w:r>
      <w:r w:rsidRPr="00B07F76">
        <w:rPr>
          <w:spacing w:val="-21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шока.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479"/>
        </w:tabs>
        <w:spacing w:before="44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Антибактериальная терапия тяжелых инфекций. Принцип деэскалационной</w:t>
      </w:r>
      <w:r w:rsidRPr="00B07F76">
        <w:rPr>
          <w:spacing w:val="-34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ind w:left="0" w:firstLine="0"/>
        <w:rPr>
          <w:sz w:val="24"/>
        </w:rPr>
      </w:pPr>
      <w:r w:rsidRPr="00B07F76">
        <w:rPr>
          <w:sz w:val="24"/>
          <w:lang w:val="ru-RU"/>
        </w:rPr>
        <w:t xml:space="preserve">Острое почечное повреждение. Этиология, диагностика. </w:t>
      </w:r>
      <w:proofErr w:type="spellStart"/>
      <w:r w:rsidRPr="00B07F76">
        <w:rPr>
          <w:sz w:val="24"/>
        </w:rPr>
        <w:t>Ранние</w:t>
      </w:r>
      <w:proofErr w:type="spellEnd"/>
      <w:r w:rsidRPr="00B07F76">
        <w:rPr>
          <w:spacing w:val="-22"/>
          <w:sz w:val="24"/>
        </w:rPr>
        <w:t xml:space="preserve"> </w:t>
      </w:r>
      <w:proofErr w:type="spellStart"/>
      <w:r w:rsidRPr="00B07F76">
        <w:rPr>
          <w:sz w:val="24"/>
        </w:rPr>
        <w:t>маркеры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spacing w:before="43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Консервативная терапия острого почечного</w:t>
      </w:r>
      <w:r w:rsidRPr="00B07F76">
        <w:rPr>
          <w:spacing w:val="-13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повреждения.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0" w:right="114" w:firstLine="0"/>
        <w:rPr>
          <w:sz w:val="24"/>
          <w:lang w:val="ru-RU"/>
        </w:rPr>
      </w:pPr>
      <w:r w:rsidRPr="00B07F76">
        <w:rPr>
          <w:sz w:val="24"/>
          <w:lang w:val="ru-RU"/>
        </w:rPr>
        <w:t>Гемодиализ. Принцип метода. Применение при остром почечном повреждении (ОПП) и хронической болезни почек</w:t>
      </w:r>
      <w:r w:rsidRPr="00B07F76">
        <w:rPr>
          <w:spacing w:val="-15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(ХПН)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spacing w:before="48"/>
        <w:ind w:left="0" w:firstLine="0"/>
        <w:rPr>
          <w:sz w:val="24"/>
        </w:rPr>
      </w:pPr>
      <w:proofErr w:type="spellStart"/>
      <w:r w:rsidRPr="00B07F76">
        <w:rPr>
          <w:sz w:val="24"/>
        </w:rPr>
        <w:t>Перитонеальный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диализ</w:t>
      </w:r>
      <w:proofErr w:type="spellEnd"/>
      <w:r w:rsidRPr="00B07F76">
        <w:rPr>
          <w:sz w:val="24"/>
        </w:rPr>
        <w:t xml:space="preserve">. </w:t>
      </w:r>
      <w:proofErr w:type="spellStart"/>
      <w:r w:rsidRPr="00B07F76">
        <w:rPr>
          <w:sz w:val="24"/>
        </w:rPr>
        <w:t>Принцип</w:t>
      </w:r>
      <w:proofErr w:type="spellEnd"/>
      <w:r w:rsidRPr="00B07F76">
        <w:rPr>
          <w:spacing w:val="-17"/>
          <w:sz w:val="24"/>
        </w:rPr>
        <w:t xml:space="preserve"> </w:t>
      </w:r>
      <w:proofErr w:type="spellStart"/>
      <w:r w:rsidRPr="00B07F76">
        <w:rPr>
          <w:sz w:val="24"/>
        </w:rPr>
        <w:t>метода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spacing w:before="43"/>
        <w:ind w:left="0" w:firstLine="0"/>
        <w:rPr>
          <w:sz w:val="24"/>
          <w:lang w:val="ru-RU"/>
        </w:rPr>
      </w:pPr>
      <w:proofErr w:type="spellStart"/>
      <w:r w:rsidRPr="00B07F76">
        <w:rPr>
          <w:sz w:val="24"/>
          <w:lang w:val="ru-RU"/>
        </w:rPr>
        <w:t>Гемосорбция</w:t>
      </w:r>
      <w:proofErr w:type="spellEnd"/>
      <w:r w:rsidRPr="00B07F76">
        <w:rPr>
          <w:sz w:val="24"/>
          <w:lang w:val="ru-RU"/>
        </w:rPr>
        <w:t xml:space="preserve"> в интенсивной терапии. Селективные</w:t>
      </w:r>
      <w:r w:rsidRPr="00B07F76">
        <w:rPr>
          <w:spacing w:val="-16"/>
          <w:sz w:val="24"/>
          <w:lang w:val="ru-RU"/>
        </w:rPr>
        <w:t xml:space="preserve"> </w:t>
      </w:r>
      <w:proofErr w:type="spellStart"/>
      <w:r w:rsidRPr="00B07F76">
        <w:rPr>
          <w:sz w:val="24"/>
          <w:lang w:val="ru-RU"/>
        </w:rPr>
        <w:t>гемосорбенты</w:t>
      </w:r>
      <w:proofErr w:type="spellEnd"/>
      <w:r w:rsidRPr="00B07F76">
        <w:rPr>
          <w:sz w:val="24"/>
          <w:lang w:val="ru-RU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ind w:left="0" w:firstLine="0"/>
        <w:rPr>
          <w:sz w:val="24"/>
        </w:rPr>
      </w:pPr>
      <w:proofErr w:type="spellStart"/>
      <w:r w:rsidRPr="00B07F76">
        <w:rPr>
          <w:sz w:val="24"/>
        </w:rPr>
        <w:t>Плазмаферез</w:t>
      </w:r>
      <w:proofErr w:type="spellEnd"/>
      <w:r w:rsidRPr="00B07F76">
        <w:rPr>
          <w:sz w:val="24"/>
        </w:rPr>
        <w:t xml:space="preserve"> в </w:t>
      </w:r>
      <w:proofErr w:type="spellStart"/>
      <w:r w:rsidRPr="00B07F76">
        <w:rPr>
          <w:sz w:val="24"/>
        </w:rPr>
        <w:t>интенсивной</w:t>
      </w:r>
      <w:proofErr w:type="spellEnd"/>
      <w:r w:rsidRPr="00B07F76">
        <w:rPr>
          <w:spacing w:val="-11"/>
          <w:sz w:val="24"/>
        </w:rPr>
        <w:t xml:space="preserve"> </w:t>
      </w:r>
      <w:proofErr w:type="spellStart"/>
      <w:r w:rsidRPr="00B07F76">
        <w:rPr>
          <w:sz w:val="24"/>
        </w:rPr>
        <w:t>терапии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Острая печеночная недостаточность. Этиология, диагностика,</w:t>
      </w:r>
      <w:r w:rsidRPr="00B07F76">
        <w:rPr>
          <w:spacing w:val="-24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лечение.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Печеночно-заместительная терапия в интенсивной</w:t>
      </w:r>
      <w:r w:rsidRPr="00B07F76">
        <w:rPr>
          <w:spacing w:val="-19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spacing w:before="43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Патогенез, диагностика и лечение</w:t>
      </w:r>
      <w:r w:rsidRPr="00B07F76">
        <w:rPr>
          <w:spacing w:val="-16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ДВС-синдрома.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ind w:left="0" w:firstLine="0"/>
        <w:rPr>
          <w:sz w:val="24"/>
        </w:rPr>
      </w:pPr>
      <w:proofErr w:type="spellStart"/>
      <w:r w:rsidRPr="00B07F76">
        <w:rPr>
          <w:sz w:val="24"/>
        </w:rPr>
        <w:t>Интенсивная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терапия</w:t>
      </w:r>
      <w:proofErr w:type="spellEnd"/>
      <w:r w:rsidRPr="00B07F76">
        <w:rPr>
          <w:sz w:val="24"/>
        </w:rPr>
        <w:t xml:space="preserve"> </w:t>
      </w:r>
      <w:proofErr w:type="spellStart"/>
      <w:r w:rsidRPr="00B07F76">
        <w:rPr>
          <w:sz w:val="24"/>
        </w:rPr>
        <w:t>острой</w:t>
      </w:r>
      <w:proofErr w:type="spellEnd"/>
      <w:r w:rsidRPr="00B07F76">
        <w:rPr>
          <w:spacing w:val="-6"/>
          <w:sz w:val="24"/>
        </w:rPr>
        <w:t xml:space="preserve"> </w:t>
      </w:r>
      <w:proofErr w:type="spellStart"/>
      <w:r w:rsidRPr="00B07F76">
        <w:rPr>
          <w:sz w:val="24"/>
        </w:rPr>
        <w:t>кровопотери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ind w:left="0" w:firstLine="0"/>
        <w:rPr>
          <w:sz w:val="24"/>
          <w:lang w:val="ru-RU"/>
        </w:rPr>
      </w:pPr>
      <w:proofErr w:type="spellStart"/>
      <w:r w:rsidRPr="00B07F76">
        <w:rPr>
          <w:sz w:val="24"/>
          <w:lang w:val="ru-RU"/>
        </w:rPr>
        <w:t>Коагулопатии</w:t>
      </w:r>
      <w:proofErr w:type="spellEnd"/>
      <w:r w:rsidRPr="00B07F76">
        <w:rPr>
          <w:sz w:val="24"/>
          <w:lang w:val="ru-RU"/>
        </w:rPr>
        <w:t>, связанные с лекарственными</w:t>
      </w:r>
      <w:r w:rsidRPr="00B07F76">
        <w:rPr>
          <w:spacing w:val="-21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препаратами.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ind w:left="0" w:firstLine="0"/>
        <w:rPr>
          <w:sz w:val="24"/>
          <w:lang w:val="ru-RU"/>
        </w:rPr>
      </w:pPr>
      <w:proofErr w:type="spellStart"/>
      <w:r w:rsidRPr="00B07F76">
        <w:rPr>
          <w:sz w:val="24"/>
          <w:lang w:val="ru-RU"/>
        </w:rPr>
        <w:t>Современые</w:t>
      </w:r>
      <w:proofErr w:type="spellEnd"/>
      <w:r w:rsidRPr="00B07F76">
        <w:rPr>
          <w:sz w:val="24"/>
          <w:lang w:val="ru-RU"/>
        </w:rPr>
        <w:t xml:space="preserve"> подходы к трансфузии компонентов</w:t>
      </w:r>
      <w:r w:rsidRPr="00B07F76">
        <w:rPr>
          <w:spacing w:val="-18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крови.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spacing w:before="43"/>
        <w:ind w:left="0" w:firstLine="0"/>
        <w:rPr>
          <w:sz w:val="24"/>
          <w:lang w:val="ru-RU"/>
        </w:rPr>
      </w:pPr>
      <w:proofErr w:type="spellStart"/>
      <w:r w:rsidRPr="00B07F76">
        <w:rPr>
          <w:sz w:val="24"/>
          <w:lang w:val="ru-RU"/>
        </w:rPr>
        <w:t>Энтеральное</w:t>
      </w:r>
      <w:proofErr w:type="spellEnd"/>
      <w:r w:rsidRPr="00B07F76">
        <w:rPr>
          <w:sz w:val="24"/>
          <w:lang w:val="ru-RU"/>
        </w:rPr>
        <w:t xml:space="preserve"> питание в интенсивной</w:t>
      </w:r>
      <w:r w:rsidRPr="00B07F76">
        <w:rPr>
          <w:spacing w:val="-19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Парентеральное питание в интенсивной</w:t>
      </w:r>
      <w:r w:rsidRPr="00B07F76">
        <w:rPr>
          <w:spacing w:val="-20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терапии.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0" w:right="112" w:firstLine="0"/>
        <w:rPr>
          <w:sz w:val="24"/>
        </w:rPr>
      </w:pPr>
      <w:r w:rsidRPr="00B07F76">
        <w:rPr>
          <w:sz w:val="24"/>
          <w:lang w:val="ru-RU"/>
        </w:rPr>
        <w:t xml:space="preserve">Острые отравления. </w:t>
      </w:r>
      <w:proofErr w:type="spellStart"/>
      <w:r w:rsidRPr="00B07F76">
        <w:rPr>
          <w:sz w:val="24"/>
          <w:lang w:val="ru-RU"/>
        </w:rPr>
        <w:t>Токсикокинетика</w:t>
      </w:r>
      <w:proofErr w:type="spellEnd"/>
      <w:r w:rsidRPr="00B07F76">
        <w:rPr>
          <w:sz w:val="24"/>
          <w:lang w:val="ru-RU"/>
        </w:rPr>
        <w:t xml:space="preserve"> и </w:t>
      </w:r>
      <w:proofErr w:type="spellStart"/>
      <w:r w:rsidRPr="00B07F76">
        <w:rPr>
          <w:sz w:val="24"/>
          <w:lang w:val="ru-RU"/>
        </w:rPr>
        <w:t>токсикодинамика</w:t>
      </w:r>
      <w:proofErr w:type="spellEnd"/>
      <w:r w:rsidRPr="00B07F76">
        <w:rPr>
          <w:sz w:val="24"/>
          <w:lang w:val="ru-RU"/>
        </w:rPr>
        <w:t xml:space="preserve"> яда. Клинические стадии отравления. Клинические синдромы.</w:t>
      </w:r>
      <w:r w:rsidRPr="00B07F76">
        <w:rPr>
          <w:spacing w:val="-19"/>
          <w:sz w:val="24"/>
          <w:lang w:val="ru-RU"/>
        </w:rPr>
        <w:t xml:space="preserve"> </w:t>
      </w:r>
      <w:proofErr w:type="spellStart"/>
      <w:r w:rsidRPr="00B07F76">
        <w:rPr>
          <w:sz w:val="24"/>
        </w:rPr>
        <w:t>Диагностика</w:t>
      </w:r>
      <w:proofErr w:type="spellEnd"/>
      <w:r w:rsidRPr="00B07F76">
        <w:rPr>
          <w:sz w:val="24"/>
        </w:rPr>
        <w:t>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spacing w:before="4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Острые отравления. Общие принципы</w:t>
      </w:r>
      <w:r w:rsidRPr="00B07F76">
        <w:rPr>
          <w:spacing w:val="-18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лечения.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Острое отравление алкоголем. Диагностика, интенсивная</w:t>
      </w:r>
      <w:r w:rsidRPr="00B07F76">
        <w:rPr>
          <w:spacing w:val="-13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терапия</w:t>
      </w:r>
    </w:p>
    <w:p w:rsidR="00C05D55" w:rsidRPr="00B07F76" w:rsidRDefault="00F172D3" w:rsidP="00B07F76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0" w:right="113" w:firstLine="0"/>
        <w:rPr>
          <w:sz w:val="24"/>
          <w:lang w:val="ru-RU"/>
        </w:rPr>
      </w:pPr>
      <w:r w:rsidRPr="00B07F76">
        <w:rPr>
          <w:sz w:val="24"/>
          <w:lang w:val="ru-RU"/>
        </w:rPr>
        <w:t>Острое</w:t>
      </w:r>
      <w:r w:rsidRPr="00B07F76">
        <w:rPr>
          <w:sz w:val="24"/>
          <w:lang w:val="ru-RU"/>
        </w:rPr>
        <w:tab/>
        <w:t>отравление</w:t>
      </w:r>
      <w:r w:rsidRPr="00B07F76">
        <w:rPr>
          <w:sz w:val="24"/>
          <w:lang w:val="ru-RU"/>
        </w:rPr>
        <w:tab/>
        <w:t>суррогатами</w:t>
      </w:r>
      <w:r w:rsidRPr="00B07F76">
        <w:rPr>
          <w:sz w:val="24"/>
          <w:lang w:val="ru-RU"/>
        </w:rPr>
        <w:tab/>
        <w:t>алкоголя</w:t>
      </w:r>
      <w:r w:rsidRPr="00B07F76">
        <w:rPr>
          <w:sz w:val="24"/>
          <w:lang w:val="ru-RU"/>
        </w:rPr>
        <w:tab/>
        <w:t>(этиленгликоль,</w:t>
      </w:r>
      <w:r w:rsidRPr="00B07F76">
        <w:rPr>
          <w:sz w:val="24"/>
          <w:lang w:val="ru-RU"/>
        </w:rPr>
        <w:tab/>
        <w:t>метанол). Диагностика, интенсивная</w:t>
      </w:r>
      <w:r w:rsidRPr="00B07F76">
        <w:rPr>
          <w:spacing w:val="-14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терапия.</w:t>
      </w:r>
    </w:p>
    <w:p w:rsidR="00C05D55" w:rsidRDefault="00F172D3" w:rsidP="00B07F76">
      <w:pPr>
        <w:pStyle w:val="a4"/>
        <w:numPr>
          <w:ilvl w:val="0"/>
          <w:numId w:val="3"/>
        </w:numPr>
        <w:tabs>
          <w:tab w:val="left" w:pos="0"/>
        </w:tabs>
        <w:spacing w:before="3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Острое отравление уксусной кислотой. Диагностика, интенсивная</w:t>
      </w:r>
      <w:r w:rsidRPr="00B07F76">
        <w:rPr>
          <w:spacing w:val="-27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терапия.</w:t>
      </w:r>
    </w:p>
    <w:p w:rsidR="006258A6" w:rsidRPr="00B07F76" w:rsidRDefault="006258A6" w:rsidP="006258A6">
      <w:pPr>
        <w:pStyle w:val="a4"/>
        <w:numPr>
          <w:ilvl w:val="0"/>
          <w:numId w:val="3"/>
        </w:numPr>
        <w:tabs>
          <w:tab w:val="left" w:pos="0"/>
        </w:tabs>
        <w:spacing w:before="3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 xml:space="preserve">Острое отравление </w:t>
      </w:r>
      <w:r>
        <w:rPr>
          <w:sz w:val="24"/>
          <w:lang w:val="ru-RU"/>
        </w:rPr>
        <w:t>щелочами</w:t>
      </w:r>
      <w:r w:rsidRPr="00B07F76">
        <w:rPr>
          <w:sz w:val="24"/>
          <w:lang w:val="ru-RU"/>
        </w:rPr>
        <w:t>. Диагностика, интенсивная</w:t>
      </w:r>
      <w:r w:rsidRPr="00B07F76">
        <w:rPr>
          <w:spacing w:val="-27"/>
          <w:sz w:val="24"/>
          <w:lang w:val="ru-RU"/>
        </w:rPr>
        <w:t xml:space="preserve"> </w:t>
      </w:r>
      <w:r w:rsidRPr="00B07F76">
        <w:rPr>
          <w:sz w:val="24"/>
          <w:lang w:val="ru-RU"/>
        </w:rPr>
        <w:t>терапия.</w:t>
      </w:r>
    </w:p>
    <w:p w:rsidR="006258A6" w:rsidRDefault="006258A6" w:rsidP="00B07F76">
      <w:pPr>
        <w:pStyle w:val="a4"/>
        <w:numPr>
          <w:ilvl w:val="0"/>
          <w:numId w:val="3"/>
        </w:numPr>
        <w:tabs>
          <w:tab w:val="left" w:pos="0"/>
        </w:tabs>
        <w:spacing w:before="3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>Острое</w:t>
      </w:r>
      <w:r w:rsidRPr="00B07F76">
        <w:rPr>
          <w:sz w:val="24"/>
          <w:lang w:val="ru-RU"/>
        </w:rPr>
        <w:tab/>
        <w:t xml:space="preserve">отравление </w:t>
      </w:r>
      <w:r w:rsidRPr="00B07F76">
        <w:rPr>
          <w:sz w:val="24"/>
          <w:lang w:val="ru-RU"/>
        </w:rPr>
        <w:tab/>
        <w:t>оксидом</w:t>
      </w:r>
      <w:r w:rsidRPr="00B07F76">
        <w:rPr>
          <w:sz w:val="24"/>
          <w:lang w:val="ru-RU"/>
        </w:rPr>
        <w:tab/>
        <w:t>углерода</w:t>
      </w:r>
      <w:r w:rsidRPr="00B07F76">
        <w:rPr>
          <w:sz w:val="24"/>
          <w:lang w:val="ru-RU"/>
        </w:rPr>
        <w:tab/>
        <w:t xml:space="preserve"> (угарным</w:t>
      </w:r>
      <w:r w:rsidRPr="00B07F76">
        <w:rPr>
          <w:sz w:val="24"/>
          <w:lang w:val="ru-RU"/>
        </w:rPr>
        <w:tab/>
        <w:t>газом).</w:t>
      </w:r>
      <w:r w:rsidRPr="00B07F76">
        <w:rPr>
          <w:sz w:val="24"/>
          <w:lang w:val="ru-RU"/>
        </w:rPr>
        <w:tab/>
        <w:t>Д</w:t>
      </w:r>
      <w:r w:rsidRPr="00CC67DA">
        <w:rPr>
          <w:sz w:val="24"/>
          <w:lang w:val="ru-RU"/>
        </w:rPr>
        <w:t>иагностика, интенсивная</w:t>
      </w:r>
      <w:r w:rsidRPr="00CC67DA">
        <w:rPr>
          <w:spacing w:val="-7"/>
          <w:sz w:val="24"/>
          <w:lang w:val="ru-RU"/>
        </w:rPr>
        <w:t xml:space="preserve"> </w:t>
      </w:r>
      <w:r w:rsidRPr="00CC67DA">
        <w:rPr>
          <w:sz w:val="24"/>
          <w:lang w:val="ru-RU"/>
        </w:rPr>
        <w:t>терапия.</w:t>
      </w:r>
    </w:p>
    <w:p w:rsidR="006258A6" w:rsidRDefault="006258A6" w:rsidP="00B07F76">
      <w:pPr>
        <w:pStyle w:val="a4"/>
        <w:numPr>
          <w:ilvl w:val="0"/>
          <w:numId w:val="3"/>
        </w:numPr>
        <w:tabs>
          <w:tab w:val="left" w:pos="0"/>
        </w:tabs>
        <w:spacing w:before="3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 xml:space="preserve">Острое отравление </w:t>
      </w:r>
      <w:proofErr w:type="spellStart"/>
      <w:r w:rsidRPr="00B07F76">
        <w:rPr>
          <w:sz w:val="24"/>
          <w:lang w:val="ru-RU"/>
        </w:rPr>
        <w:t>метгемоглобинообразователями</w:t>
      </w:r>
      <w:proofErr w:type="spellEnd"/>
      <w:r w:rsidRPr="00B07F76">
        <w:rPr>
          <w:sz w:val="24"/>
          <w:lang w:val="ru-RU"/>
        </w:rPr>
        <w:t>. Диагностика, интенсивная терапия.</w:t>
      </w:r>
    </w:p>
    <w:p w:rsidR="006258A6" w:rsidRPr="00A52B7D" w:rsidRDefault="006258A6" w:rsidP="00B07F76">
      <w:pPr>
        <w:pStyle w:val="a4"/>
        <w:numPr>
          <w:ilvl w:val="0"/>
          <w:numId w:val="3"/>
        </w:numPr>
        <w:tabs>
          <w:tab w:val="left" w:pos="0"/>
        </w:tabs>
        <w:spacing w:before="3"/>
        <w:ind w:left="0" w:firstLine="0"/>
        <w:rPr>
          <w:sz w:val="24"/>
          <w:lang w:val="ru-RU"/>
        </w:rPr>
      </w:pPr>
      <w:r w:rsidRPr="00A52B7D">
        <w:rPr>
          <w:sz w:val="24"/>
          <w:lang w:val="ru-RU"/>
        </w:rPr>
        <w:t>Острое отравление психотропными препаратами. Диагностика, интенсивная терапия.</w:t>
      </w:r>
    </w:p>
    <w:p w:rsidR="006258A6" w:rsidRPr="00B07F76" w:rsidRDefault="006258A6" w:rsidP="00B07F76">
      <w:pPr>
        <w:pStyle w:val="a4"/>
        <w:numPr>
          <w:ilvl w:val="0"/>
          <w:numId w:val="3"/>
        </w:numPr>
        <w:tabs>
          <w:tab w:val="left" w:pos="0"/>
        </w:tabs>
        <w:spacing w:before="3"/>
        <w:ind w:left="0" w:firstLine="0"/>
        <w:rPr>
          <w:sz w:val="24"/>
          <w:lang w:val="ru-RU"/>
        </w:rPr>
      </w:pPr>
      <w:r w:rsidRPr="00B07F76">
        <w:rPr>
          <w:sz w:val="24"/>
          <w:lang w:val="ru-RU"/>
        </w:rPr>
        <w:t xml:space="preserve">Острое отравление грибами. Диагностика, интенсивная терапия. </w:t>
      </w:r>
      <w:r w:rsidRPr="00CC67DA">
        <w:rPr>
          <w:sz w:val="24"/>
          <w:lang w:val="ru-RU"/>
        </w:rPr>
        <w:t>Отравление бледной</w:t>
      </w:r>
      <w:r w:rsidRPr="00CC67DA">
        <w:rPr>
          <w:spacing w:val="-3"/>
          <w:sz w:val="24"/>
          <w:lang w:val="ru-RU"/>
        </w:rPr>
        <w:t xml:space="preserve"> </w:t>
      </w:r>
      <w:r w:rsidRPr="00CC67DA">
        <w:rPr>
          <w:sz w:val="24"/>
          <w:lang w:val="ru-RU"/>
        </w:rPr>
        <w:t>поганкой.</w:t>
      </w:r>
    </w:p>
    <w:p w:rsidR="006258A6" w:rsidRPr="00CC67DA" w:rsidRDefault="006258A6">
      <w:pPr>
        <w:pStyle w:val="a4"/>
        <w:tabs>
          <w:tab w:val="left" w:pos="0"/>
        </w:tabs>
        <w:spacing w:before="1" w:line="276" w:lineRule="auto"/>
        <w:ind w:left="0" w:right="114" w:firstLine="0"/>
        <w:rPr>
          <w:sz w:val="24"/>
          <w:lang w:val="ru-RU"/>
        </w:rPr>
      </w:pPr>
    </w:p>
    <w:sectPr w:rsidR="006258A6" w:rsidRPr="00CC67DA" w:rsidSect="00B31D83">
      <w:pgSz w:w="11910" w:h="16840"/>
      <w:pgMar w:top="1060" w:right="7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E7447"/>
    <w:multiLevelType w:val="hybridMultilevel"/>
    <w:tmpl w:val="506A6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93F0F"/>
    <w:multiLevelType w:val="hybridMultilevel"/>
    <w:tmpl w:val="30023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429A7"/>
    <w:multiLevelType w:val="hybridMultilevel"/>
    <w:tmpl w:val="00FC08BA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498" w:hanging="360"/>
      </w:pPr>
    </w:lvl>
    <w:lvl w:ilvl="2" w:tplc="0419001B" w:tentative="1">
      <w:start w:val="1"/>
      <w:numFmt w:val="lowerRoman"/>
      <w:lvlText w:val="%3."/>
      <w:lvlJc w:val="right"/>
      <w:pPr>
        <w:ind w:left="4218" w:hanging="180"/>
      </w:pPr>
    </w:lvl>
    <w:lvl w:ilvl="3" w:tplc="0419000F" w:tentative="1">
      <w:start w:val="1"/>
      <w:numFmt w:val="decimal"/>
      <w:lvlText w:val="%4."/>
      <w:lvlJc w:val="left"/>
      <w:pPr>
        <w:ind w:left="4938" w:hanging="360"/>
      </w:pPr>
    </w:lvl>
    <w:lvl w:ilvl="4" w:tplc="04190019" w:tentative="1">
      <w:start w:val="1"/>
      <w:numFmt w:val="lowerLetter"/>
      <w:lvlText w:val="%5."/>
      <w:lvlJc w:val="left"/>
      <w:pPr>
        <w:ind w:left="5658" w:hanging="360"/>
      </w:pPr>
    </w:lvl>
    <w:lvl w:ilvl="5" w:tplc="0419001B" w:tentative="1">
      <w:start w:val="1"/>
      <w:numFmt w:val="lowerRoman"/>
      <w:lvlText w:val="%6."/>
      <w:lvlJc w:val="right"/>
      <w:pPr>
        <w:ind w:left="6378" w:hanging="180"/>
      </w:pPr>
    </w:lvl>
    <w:lvl w:ilvl="6" w:tplc="0419000F" w:tentative="1">
      <w:start w:val="1"/>
      <w:numFmt w:val="decimal"/>
      <w:lvlText w:val="%7."/>
      <w:lvlJc w:val="left"/>
      <w:pPr>
        <w:ind w:left="7098" w:hanging="360"/>
      </w:pPr>
    </w:lvl>
    <w:lvl w:ilvl="7" w:tplc="04190019" w:tentative="1">
      <w:start w:val="1"/>
      <w:numFmt w:val="lowerLetter"/>
      <w:lvlText w:val="%8."/>
      <w:lvlJc w:val="left"/>
      <w:pPr>
        <w:ind w:left="7818" w:hanging="360"/>
      </w:pPr>
    </w:lvl>
    <w:lvl w:ilvl="8" w:tplc="0419001B" w:tentative="1">
      <w:start w:val="1"/>
      <w:numFmt w:val="lowerRoman"/>
      <w:lvlText w:val="%9."/>
      <w:lvlJc w:val="right"/>
      <w:pPr>
        <w:ind w:left="8538" w:hanging="180"/>
      </w:pPr>
    </w:lvl>
  </w:abstractNum>
  <w:abstractNum w:abstractNumId="3" w15:restartNumberingAfterBreak="0">
    <w:nsid w:val="57AA4CC0"/>
    <w:multiLevelType w:val="hybridMultilevel"/>
    <w:tmpl w:val="5D86411A"/>
    <w:lvl w:ilvl="0" w:tplc="D4683864">
      <w:start w:val="1"/>
      <w:numFmt w:val="decimal"/>
      <w:lvlText w:val="%1."/>
      <w:lvlJc w:val="left"/>
      <w:pPr>
        <w:ind w:left="478" w:hanging="36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A63E1942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39DE47AC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12640D8C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1A848DAE">
      <w:numFmt w:val="bullet"/>
      <w:lvlText w:val="•"/>
      <w:lvlJc w:val="left"/>
      <w:pPr>
        <w:ind w:left="4090" w:hanging="360"/>
      </w:pPr>
      <w:rPr>
        <w:rFonts w:hint="default"/>
      </w:rPr>
    </w:lvl>
    <w:lvl w:ilvl="5" w:tplc="C63CA70A">
      <w:numFmt w:val="bullet"/>
      <w:lvlText w:val="•"/>
      <w:lvlJc w:val="left"/>
      <w:pPr>
        <w:ind w:left="4993" w:hanging="360"/>
      </w:pPr>
      <w:rPr>
        <w:rFonts w:hint="default"/>
      </w:rPr>
    </w:lvl>
    <w:lvl w:ilvl="6" w:tplc="D8C0B70A"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72D000C4">
      <w:numFmt w:val="bullet"/>
      <w:lvlText w:val="•"/>
      <w:lvlJc w:val="left"/>
      <w:pPr>
        <w:ind w:left="6798" w:hanging="360"/>
      </w:pPr>
      <w:rPr>
        <w:rFonts w:hint="default"/>
      </w:rPr>
    </w:lvl>
    <w:lvl w:ilvl="8" w:tplc="DE2CC172">
      <w:numFmt w:val="bullet"/>
      <w:lvlText w:val="•"/>
      <w:lvlJc w:val="left"/>
      <w:pPr>
        <w:ind w:left="7701" w:hanging="360"/>
      </w:pPr>
      <w:rPr>
        <w:rFonts w:hint="default"/>
      </w:rPr>
    </w:lvl>
  </w:abstractNum>
  <w:abstractNum w:abstractNumId="4" w15:restartNumberingAfterBreak="0">
    <w:nsid w:val="581E335A"/>
    <w:multiLevelType w:val="hybridMultilevel"/>
    <w:tmpl w:val="99ACE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55"/>
    <w:rsid w:val="000425BE"/>
    <w:rsid w:val="00076BDF"/>
    <w:rsid w:val="00091FF5"/>
    <w:rsid w:val="00174B00"/>
    <w:rsid w:val="00200892"/>
    <w:rsid w:val="002B7D11"/>
    <w:rsid w:val="00354E0B"/>
    <w:rsid w:val="003A0791"/>
    <w:rsid w:val="00571425"/>
    <w:rsid w:val="006258A6"/>
    <w:rsid w:val="00683B5F"/>
    <w:rsid w:val="007005C7"/>
    <w:rsid w:val="0071283C"/>
    <w:rsid w:val="00750F85"/>
    <w:rsid w:val="007C37D0"/>
    <w:rsid w:val="008B527D"/>
    <w:rsid w:val="008B70F9"/>
    <w:rsid w:val="009F19EF"/>
    <w:rsid w:val="00A321D8"/>
    <w:rsid w:val="00A52B7D"/>
    <w:rsid w:val="00B07F76"/>
    <w:rsid w:val="00B31D83"/>
    <w:rsid w:val="00BC21BC"/>
    <w:rsid w:val="00BD50C3"/>
    <w:rsid w:val="00C05D55"/>
    <w:rsid w:val="00CC67DA"/>
    <w:rsid w:val="00D61F81"/>
    <w:rsid w:val="00D86F5E"/>
    <w:rsid w:val="00DE72B0"/>
    <w:rsid w:val="00E70F83"/>
    <w:rsid w:val="00F172D3"/>
    <w:rsid w:val="00FA4FD1"/>
    <w:rsid w:val="00FB0F4D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575D0-66EA-41A3-9D71-EC6AB3EC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5D5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5D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5D55"/>
    <w:pPr>
      <w:spacing w:before="41"/>
      <w:ind w:left="478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05D55"/>
    <w:pPr>
      <w:spacing w:before="41"/>
      <w:ind w:left="478" w:hanging="360"/>
    </w:pPr>
  </w:style>
  <w:style w:type="paragraph" w:customStyle="1" w:styleId="TableParagraph">
    <w:name w:val="Table Paragraph"/>
    <w:basedOn w:val="a"/>
    <w:uiPriority w:val="1"/>
    <w:qFormat/>
    <w:rsid w:val="00C0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Гемодиализ 6</dc:creator>
  <cp:lastModifiedBy>user</cp:lastModifiedBy>
  <cp:revision>24</cp:revision>
  <dcterms:created xsi:type="dcterms:W3CDTF">2018-11-06T05:22:00Z</dcterms:created>
  <dcterms:modified xsi:type="dcterms:W3CDTF">2023-04-03T07:45:00Z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2016-06-23T00:00:00Z</vt:filetime>
  </property>
</Properties>
</file>