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CF3C7" w14:textId="77777777" w:rsidR="009E3ED2" w:rsidRPr="009E3ED2" w:rsidRDefault="009E3ED2" w:rsidP="009E3E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D2">
        <w:rPr>
          <w:rFonts w:ascii="Times New Roman" w:hAnsi="Times New Roman" w:cs="Times New Roman"/>
          <w:b/>
          <w:sz w:val="32"/>
          <w:szCs w:val="32"/>
        </w:rPr>
        <w:t>ЯНВАРЬ, ФЕВРАЛЬ</w:t>
      </w:r>
      <w:r w:rsidR="00FE1B7D">
        <w:rPr>
          <w:rFonts w:ascii="Times New Roman" w:hAnsi="Times New Roman" w:cs="Times New Roman"/>
          <w:b/>
          <w:sz w:val="32"/>
          <w:szCs w:val="32"/>
        </w:rPr>
        <w:t>, МАРТ</w:t>
      </w:r>
      <w:r w:rsidRPr="009E3ED2">
        <w:rPr>
          <w:rFonts w:ascii="Times New Roman" w:hAnsi="Times New Roman" w:cs="Times New Roman"/>
          <w:b/>
          <w:sz w:val="32"/>
          <w:szCs w:val="32"/>
        </w:rPr>
        <w:t xml:space="preserve"> 2022</w:t>
      </w:r>
    </w:p>
    <w:p w14:paraId="7DF0D023" w14:textId="77777777" w:rsidR="00B94C50" w:rsidRPr="00416D2E" w:rsidRDefault="000D6A4D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Антибактериальное действие наночастиц серебра / Р. И.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А. Ю. Васильков, Т. Н. Соколова, И. Е. Бутенко, С. М. Смотрин, Н. Н.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Иоскевич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// Новости хирургии. – 2022. – Т. 30, № 1. – С. 38-45.</w:t>
      </w:r>
    </w:p>
    <w:p w14:paraId="1A6DCD6C" w14:textId="77777777" w:rsidR="00B94C50" w:rsidRPr="00416D2E" w:rsidRDefault="004F540A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Асептический некроз правого рога аномально развитой матки после перевязки восходящей ветки правой маточной артерии / А. Р.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Плоцкий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, К. В. Гончар, А. Л. Гурин, И. И. Кузьмич, Е. В. Кононов // Акушерство и гинекология. – 2022. – № 1. – С. 158-162.</w:t>
      </w:r>
    </w:p>
    <w:p w14:paraId="016E61B5" w14:textId="77777777" w:rsidR="00B94C50" w:rsidRPr="00416D2E" w:rsidRDefault="002F1B6F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М. А. Дифференцированный подход к назначению антидепрессантов / М. А.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// Медицинские новости. – 2022. – № 1. – С. 50-54.</w:t>
      </w:r>
    </w:p>
    <w:p w14:paraId="02A71C72" w14:textId="77777777" w:rsidR="00B94C50" w:rsidRPr="00416D2E" w:rsidRDefault="00967854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Борисенко, Т. Л. Роль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гиперурикемии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в развитии фибрилляции предсердий / Т. Л. Борисенко, В. А.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//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Cardiac</w:t>
      </w:r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Arrhythmias</w:t>
      </w:r>
      <w:r w:rsidRPr="00416D2E">
        <w:rPr>
          <w:rFonts w:ascii="Times New Roman" w:hAnsi="Times New Roman" w:cs="Times New Roman"/>
          <w:sz w:val="28"/>
          <w:szCs w:val="28"/>
        </w:rPr>
        <w:t>. – 2021. – Т. 1, № 1. – С. 7-16.</w:t>
      </w:r>
    </w:p>
    <w:p w14:paraId="5FFB0406" w14:textId="77777777" w:rsidR="00CE6CCD" w:rsidRPr="00416D2E" w:rsidRDefault="000D6DAB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Влияние ранней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некрэктомии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у беременных крыс с глубоким термическим ожогом кожи на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кислородзависимые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процессы в организме матери и дальнейшее течение беременности / Т. В. Ковальчук-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Болбатун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, В. В. Зинчук, С. М. Смотрин, И. Э. Гуляй // Российский физиологический журнал им. И.М. Сеченова. – 2022. – Т. 108, № 3. – С. 296-303.</w:t>
      </w:r>
    </w:p>
    <w:p w14:paraId="3BD651E0" w14:textId="77777777" w:rsidR="00860447" w:rsidRPr="00416D2E" w:rsidRDefault="00642A3E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Возможности ранней диагностики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антрациклин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-индуцированной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при проведении химиотерапии рака молочной железы / В. А.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М. Н.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Курбат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Карпуть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А. Ю.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Рубинский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Евстрат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, Т. А. Смирнова // Кардиология в Беларуси. – 2022. – Т. 14, № 1. – С. 95-107.</w:t>
      </w:r>
    </w:p>
    <w:p w14:paraId="280FDAFD" w14:textId="77777777" w:rsidR="00492BA7" w:rsidRPr="00416D2E" w:rsidRDefault="00492BA7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Головокружение (периферическое системное головокружение) / Г. М. Авдей, С. Д. Кулеш, А. </w:t>
      </w:r>
      <w:r w:rsidR="00A1607C" w:rsidRPr="00416D2E">
        <w:rPr>
          <w:rFonts w:ascii="Times New Roman" w:hAnsi="Times New Roman" w:cs="Times New Roman"/>
          <w:sz w:val="28"/>
          <w:szCs w:val="28"/>
        </w:rPr>
        <w:t>А. Ога</w:t>
      </w:r>
      <w:r w:rsidRPr="00416D2E">
        <w:rPr>
          <w:rFonts w:ascii="Times New Roman" w:hAnsi="Times New Roman" w:cs="Times New Roman"/>
          <w:sz w:val="28"/>
          <w:szCs w:val="28"/>
        </w:rPr>
        <w:t>несян, Н. А. Оганесян // Медицинские новости. – 2022. – № 1. – С. 12-21.</w:t>
      </w:r>
    </w:p>
    <w:p w14:paraId="0350E2DF" w14:textId="77777777" w:rsidR="00B94C50" w:rsidRPr="00416D2E" w:rsidRDefault="00A1607C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>Головокружение (центральное системное и несистемное головокружение) / Г. М. Авдей, С. Д. Кулеш, А. А. Оганесян, Н. А. Оганесян // Медицинские новости. – 2022. – № 2. – С. 13-23.</w:t>
      </w:r>
    </w:p>
    <w:p w14:paraId="511C3903" w14:textId="77777777" w:rsidR="00B94C50" w:rsidRPr="00416D2E" w:rsidRDefault="002363A5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Гусаковская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Э. В. Развитие острого экспериментального перитонита при введении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16D2E">
        <w:rPr>
          <w:rFonts w:ascii="Times New Roman" w:hAnsi="Times New Roman" w:cs="Times New Roman"/>
          <w:sz w:val="28"/>
          <w:szCs w:val="28"/>
        </w:rPr>
        <w:t xml:space="preserve">-Аргинина / Э. В.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Гусаковская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, Н. Е. Максимович // Наука и инновации. – 2022. – № 2 (228). – С. 78-83.</w:t>
      </w:r>
    </w:p>
    <w:p w14:paraId="42C4042E" w14:textId="77777777" w:rsidR="00B94C50" w:rsidRPr="00416D2E" w:rsidRDefault="007C11E9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Р. И. Наночастицы серебра как средство борьбы с вирусами, в том числе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16D2E">
        <w:rPr>
          <w:rFonts w:ascii="Times New Roman" w:hAnsi="Times New Roman" w:cs="Times New Roman"/>
          <w:sz w:val="28"/>
          <w:szCs w:val="28"/>
        </w:rPr>
        <w:t xml:space="preserve">-19 / Р. И.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// Медицинские новости. – 2022. – № 12 (327). – С. 27-32.</w:t>
      </w:r>
    </w:p>
    <w:p w14:paraId="74E12C41" w14:textId="77777777" w:rsidR="00B94C50" w:rsidRPr="00416D2E" w:rsidRDefault="00980135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Л. В. Потенциальная роль бета-блокаторов, препаратов магния при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16D2E">
        <w:rPr>
          <w:rFonts w:ascii="Times New Roman" w:hAnsi="Times New Roman" w:cs="Times New Roman"/>
          <w:sz w:val="28"/>
          <w:szCs w:val="28"/>
        </w:rPr>
        <w:t xml:space="preserve">-19 инфекции / Л. В.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// Медицинские новости. – 2021. – № 12 (327). – С. 16-22.</w:t>
      </w:r>
    </w:p>
    <w:p w14:paraId="7D6BA7C1" w14:textId="77777777" w:rsidR="00B94C50" w:rsidRPr="00416D2E" w:rsidRDefault="00FC596D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lastRenderedPageBreak/>
        <w:t xml:space="preserve">Коррекция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гипергомоцистеинемии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у пациентов с заболеваниями артерий нижних конечностей после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реваскуляризации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/ О. В. Панасюк, Э. В.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, А. В. Наумов, П. А. Горячев // Здравоохранение. – 2021. – № 12. – С. 45-51.</w:t>
      </w:r>
    </w:p>
    <w:p w14:paraId="260F97EB" w14:textId="77777777" w:rsidR="00B94C50" w:rsidRPr="00416D2E" w:rsidRDefault="0005643C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Красильникова, В. Л. Влияние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ацетилцистеина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декасаметазона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на антиоксидантную систему и процессы перекисного окисления липидов в тканях глаза при увеите / В. Л. Красильникова, В. Г.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Мармыш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, И. Э. Гуляй // Здравоохранение. – 2022. – № 2. – С. 59-67.</w:t>
      </w:r>
    </w:p>
    <w:p w14:paraId="3F43CF23" w14:textId="77777777" w:rsidR="00B94C50" w:rsidRPr="00416D2E" w:rsidRDefault="00A92DCD" w:rsidP="00B94C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Кринец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Ж. М. Оценка эффективности комплексного консервативного лечения пациентов с эндокринной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офтальмопатией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легкой степени тяжести / Ж. М.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Кринец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, В. Л. Красильникова // Здравоохранение. – 2022. – № 3. – С. 54-60.</w:t>
      </w:r>
    </w:p>
    <w:p w14:paraId="276E5778" w14:textId="77777777" w:rsidR="00B94C50" w:rsidRPr="00416D2E" w:rsidRDefault="00DF4621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Мелатонин как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биомаркер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острого повреждения легких при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16D2E">
        <w:rPr>
          <w:rFonts w:ascii="Times New Roman" w:hAnsi="Times New Roman" w:cs="Times New Roman"/>
          <w:sz w:val="28"/>
          <w:szCs w:val="28"/>
        </w:rPr>
        <w:t xml:space="preserve">-19-ассоциированной пневмонии / О. А. Карпович, В. И. Шишко, В. Р.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, М. В. Ершова // Медицинские новости. – 2021. – № 12 (327). – С. 23-26.</w:t>
      </w:r>
    </w:p>
    <w:p w14:paraId="4F1E63B2" w14:textId="77777777" w:rsidR="004B3B2C" w:rsidRPr="00416D2E" w:rsidRDefault="00EB5C26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Опыт использования препарата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сакубитрил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валсартан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у пациента с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дилатационной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кардиомиопатией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хронической сердечной недостаточностью со сниженной фракцией выброса и желудочковыми нарушениями ритма / В. А.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М. Ч.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Матюкевич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С. Н. Гриб, Е. А.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Снежицкая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Г. А.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Мадекина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Ж. Г. Епифанова, Е. Н. Черная //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Cardiac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Arrhythmias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. –2021. – Т. 1, № 1. – С. 39-48. </w:t>
      </w:r>
    </w:p>
    <w:p w14:paraId="5BE379FB" w14:textId="77777777" w:rsidR="004B3B2C" w:rsidRPr="00416D2E" w:rsidRDefault="004B3B2C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Сравнительная эффективность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хлорталидона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гидрохлортиазида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в составе комбинированного лечения пациентов с артериальной гипертензией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D2E">
        <w:rPr>
          <w:rFonts w:ascii="Times New Roman" w:hAnsi="Times New Roman" w:cs="Times New Roman"/>
          <w:sz w:val="28"/>
          <w:szCs w:val="28"/>
        </w:rPr>
        <w:t>-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16D2E">
        <w:rPr>
          <w:rFonts w:ascii="Times New Roman" w:hAnsi="Times New Roman" w:cs="Times New Roman"/>
          <w:sz w:val="28"/>
          <w:szCs w:val="28"/>
        </w:rPr>
        <w:t xml:space="preserve"> с абдоминальным ожирением / В. И. Шишко, О. А. Карпович, Д. Г. Корнелюк, Е. В. Шульга, И. Н. Ларионова, Е. Н. Жмакина // Кардиология в Беларуси. – 2022. – Т. 14, № 1. – С. 116-124.</w:t>
      </w:r>
    </w:p>
    <w:p w14:paraId="40CB759D" w14:textId="77777777" w:rsidR="00443B06" w:rsidRPr="00416D2E" w:rsidRDefault="004A009D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D2E">
        <w:rPr>
          <w:rFonts w:ascii="Times New Roman" w:hAnsi="Times New Roman" w:cs="Times New Roman"/>
          <w:sz w:val="28"/>
          <w:szCs w:val="28"/>
        </w:rPr>
        <w:t xml:space="preserve">Якубова, Л. В. Актуальные акценты витамина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D2E">
        <w:rPr>
          <w:rFonts w:ascii="Times New Roman" w:hAnsi="Times New Roman" w:cs="Times New Roman"/>
          <w:sz w:val="28"/>
          <w:szCs w:val="28"/>
        </w:rPr>
        <w:t xml:space="preserve"> для "золотого" возраста / Л. В. Якубова // Рецепт. – 2022. – Т. 25, № 1. – С. 61-68.</w:t>
      </w:r>
    </w:p>
    <w:p w14:paraId="586BE34C" w14:textId="77777777" w:rsidR="004B3B2C" w:rsidRPr="00416D2E" w:rsidRDefault="00443B06" w:rsidP="00B94C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Р. Э. Эффективность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гомосорбции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для подавления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цитокинового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шторма, вызванного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короновирусом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r w:rsidRPr="00416D2E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416D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6D2E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-2 / Р. Э.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Д. Н.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Ракашевич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, И. Н.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Невгень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D2E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416D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D2E">
        <w:rPr>
          <w:rFonts w:ascii="Times New Roman" w:hAnsi="Times New Roman" w:cs="Times New Roman"/>
          <w:sz w:val="28"/>
          <w:szCs w:val="28"/>
          <w:lang w:val="en-US"/>
        </w:rPr>
        <w:t>Серыя</w:t>
      </w:r>
      <w:proofErr w:type="spellEnd"/>
      <w:r w:rsidRPr="00416D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6D2E">
        <w:rPr>
          <w:rFonts w:ascii="Times New Roman" w:hAnsi="Times New Roman" w:cs="Times New Roman"/>
          <w:sz w:val="28"/>
          <w:szCs w:val="28"/>
          <w:lang w:val="en-US"/>
        </w:rPr>
        <w:t>медыцынскіх</w:t>
      </w:r>
      <w:proofErr w:type="spellEnd"/>
      <w:r w:rsidRPr="00416D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6D2E">
        <w:rPr>
          <w:rFonts w:ascii="Times New Roman" w:hAnsi="Times New Roman" w:cs="Times New Roman"/>
          <w:sz w:val="28"/>
          <w:szCs w:val="28"/>
          <w:lang w:val="en-US"/>
        </w:rPr>
        <w:t>навук</w:t>
      </w:r>
      <w:proofErr w:type="spellEnd"/>
      <w:r w:rsidRPr="00416D2E">
        <w:rPr>
          <w:rFonts w:ascii="Times New Roman" w:hAnsi="Times New Roman" w:cs="Times New Roman"/>
          <w:sz w:val="28"/>
          <w:szCs w:val="28"/>
          <w:lang w:val="en-US"/>
        </w:rPr>
        <w:t>. – 2022. – Т. 19, № 1. – С. 112-119.</w:t>
      </w:r>
    </w:p>
    <w:p w14:paraId="3DFBBD97" w14:textId="77777777" w:rsidR="004B3B2C" w:rsidRPr="00416D2E" w:rsidRDefault="004B3B2C" w:rsidP="00B94C5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416D2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Medical care and manifestations of ageism in healthcare institutions: opinion of elderly people. The example of four countries / </w:t>
      </w:r>
      <w:r w:rsidRPr="00416D2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416D2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Pr="00416D2E">
        <w:rPr>
          <w:rFonts w:ascii="Times New Roman" w:hAnsi="Times New Roman" w:cs="Times New Roman"/>
          <w:color w:val="auto"/>
          <w:sz w:val="28"/>
          <w:szCs w:val="28"/>
          <w:lang w:val="en-US"/>
        </w:rPr>
        <w:t>Shpakou</w:t>
      </w:r>
      <w:proofErr w:type="spellEnd"/>
      <w:r w:rsidRPr="00416D2E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416D2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L. </w:t>
      </w:r>
      <w:proofErr w:type="spellStart"/>
      <w:r w:rsidRPr="00416D2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Klimatckaia</w:t>
      </w:r>
      <w:proofErr w:type="spellEnd"/>
      <w:r w:rsidRPr="00416D2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A. </w:t>
      </w:r>
      <w:proofErr w:type="spellStart"/>
      <w:r w:rsidRPr="00416D2E">
        <w:rPr>
          <w:rFonts w:ascii="Times New Roman" w:hAnsi="Times New Roman" w:cs="Times New Roman"/>
          <w:color w:val="auto"/>
          <w:sz w:val="28"/>
          <w:szCs w:val="28"/>
          <w:lang w:val="en-US"/>
        </w:rPr>
        <w:t>Kuzniatsou</w:t>
      </w:r>
      <w:proofErr w:type="spellEnd"/>
      <w:r w:rsidRPr="00416D2E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416D2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S. </w:t>
      </w:r>
      <w:proofErr w:type="spellStart"/>
      <w:r w:rsidRPr="00416D2E">
        <w:rPr>
          <w:rFonts w:ascii="Times New Roman" w:hAnsi="Times New Roman" w:cs="Times New Roman"/>
          <w:color w:val="auto"/>
          <w:sz w:val="28"/>
          <w:szCs w:val="28"/>
          <w:lang w:val="en-US"/>
        </w:rPr>
        <w:t>Laskiene</w:t>
      </w:r>
      <w:proofErr w:type="spellEnd"/>
      <w:r w:rsidRPr="00416D2E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416D2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O. Zaitseva</w:t>
      </w:r>
      <w:r w:rsidRPr="00416D2E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/ </w:t>
      </w:r>
      <w:r w:rsidRPr="00416D2E">
        <w:rPr>
          <w:rStyle w:val="A1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Family Medicine &amp; Primary Care Review</w:t>
      </w:r>
      <w:r w:rsidRPr="00416D2E"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. – 2021. – Vol. 23, № 1. – P. 69-74.</w:t>
      </w:r>
    </w:p>
    <w:p w14:paraId="7DA521AB" w14:textId="77777777" w:rsidR="004B3B2C" w:rsidRPr="004B3B2C" w:rsidRDefault="004B3B2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430998D4" w14:textId="77777777" w:rsidR="00416D2E" w:rsidRPr="0033101B" w:rsidRDefault="00416D2E" w:rsidP="00416D2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238D2A8" w14:textId="77777777" w:rsidR="00416D2E" w:rsidRDefault="00416D2E" w:rsidP="00416D2E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АПРЕЛЬ, МАЙ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2022 г.</w:t>
      </w:r>
    </w:p>
    <w:p w14:paraId="38F66879" w14:textId="77777777" w:rsidR="00416D2E" w:rsidRDefault="00416D2E" w:rsidP="004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12C3F2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 В. Влияние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аминогуанидина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течение острого экспериментального перитонита / Э.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Н. Е. Максимович // Здравоохранение. – 2022. – № 4 (901). – С. 12-19.</w:t>
      </w:r>
    </w:p>
    <w:p w14:paraId="4AF3FA86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Дезогестрелсодержащий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контрацептив в лечении и профилактике миомы, дисменореи и эндометриоза 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А. Павловская,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Кухарчик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Рецепт. – 2022. – Т. 25, № 2. – С. 178-183.</w:t>
      </w:r>
    </w:p>
    <w:p w14:paraId="0CDEB7D5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В. Оценка влияния комбинированного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гестоденсодержащего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орального контрацептива на механизмы регуляции пролиферативных процессов при наружном генитальном эндометриозе 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 А. Павловская // Репродуктивное здоровье. Восточная Европа. – 2022. – Т. 12, № 2. – С.175-183.</w:t>
      </w:r>
    </w:p>
    <w:p w14:paraId="573F0EFD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Дойлидо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А. Успешное лечение столбняка у пациентов старческого возраста / Р.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Дойлидо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Дойлидо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Здравоохранение. – 2022. – № 5. – С. 66-72.</w:t>
      </w:r>
    </w:p>
    <w:p w14:paraId="292EEAFC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Кроткова, Е. Н. Анализ обеспеченности инфекционными койками в период эпидемического благополучия / Е. Н. Кроткова, А.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Дойлидо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2022. – № 1 (110). – С. 54-63.</w:t>
      </w:r>
    </w:p>
    <w:p w14:paraId="07F98EAE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Мамедова, А. Е. Содержание серотонина, его предшественников и метаболитов в головном мозге крыс в условиях острой алкогольной интоксикации и гиподинамии / А. Е. Мамедова, В. В. Лелевич, Е. М. Дорошенко // Вопросы наркологии. – 2022. – № 1 (208). – С. 69-82.</w:t>
      </w:r>
    </w:p>
    <w:p w14:paraId="0BE3677B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Синегнойная инфекция у пациентов стационаров различного профиля: клинические и микробиологические аспекты /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О. С. Волосач, И. А. Кузьмич // Эпидемиология и инфекционные болезни. Актуальные вопросы. – 2022. – Т. 12, № 1. – С. 87-92.</w:t>
      </w:r>
    </w:p>
    <w:p w14:paraId="2E058AFD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Меламед, В. Д. Эффективность раневых покрытий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нановолокнами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хитозана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сочетании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некрэктомией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лечении отморожений в эксперименте / В. Д. Меламед, А.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Валентюкевич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И. Прокопчик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медыцынскіх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2022. – Т. 19, № 2. – С. 248-256.</w:t>
      </w:r>
    </w:p>
    <w:p w14:paraId="25B1D352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Обухович, А. Р.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остеопротегерина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развитии атеросклероза и сахарного диабета 2-го типа / А. Р. Обухович,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Медицинские новости. – 2022. – № 5. – С. 4-8.</w:t>
      </w:r>
    </w:p>
    <w:p w14:paraId="3204A83D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Острый рассеянный энцефаломиелит у пациентки с беременность (клиническое наблюдение) / Г. М. Авдей, С. Д. Кулеш, П. Г. Хоперский, Т. Ю. Орловская // Медицинские новости. – 2022. – № 4. – С. 16-19.</w:t>
      </w:r>
    </w:p>
    <w:p w14:paraId="77B6EF85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результаты применения стволовых клеток в лечении стрессового недержания мочи у женщин / А. Н. Нечипоренко, С. В. Пинчук, Д. М. Василевич, И. Б. Василевич, Н. А. Нечипоренко, И. Д. Волотовский // Экспериментальная и клиническая урология. – 2022. – Т. 15, № 1. – С. 178-184.</w:t>
      </w:r>
    </w:p>
    <w:p w14:paraId="400FA678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Побиванцева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Ф. Гармонизация взаимодействия терапевтической службы и служб инструментальной диагностики в организации медицинской помощи кардиологическим пациентам / Н.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Побиванцева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2022. – № 1 (110). – С. 36-42.</w:t>
      </w:r>
    </w:p>
    <w:p w14:paraId="33722BD3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Л. Частота и структура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нейроинфекций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пациентов, госпитализированных в инфекционный стационар / А.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П. Красько // Клиническая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инфектология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паразитология. – 2022. – Т.11, № 1. – С. 5-12.</w:t>
      </w:r>
    </w:p>
    <w:p w14:paraId="3E081C83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Диагностика, лечение и профилактика артериальной гипертензии у детей. Что изменилось за последние годы /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С. Парамонова,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Матвейчик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Кардиология в Беларуси. – 2022. – Т.14, № 2. – С. 238-248.</w:t>
      </w:r>
    </w:p>
    <w:p w14:paraId="583AA5C7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В. Неврологические осложнения, ассоциированные с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 (острый рассеянный энцефаломиелит) /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Д. Кулеш, А.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Медицинские новости. – 2022. – № 5. – С. 9-11.</w:t>
      </w:r>
    </w:p>
    <w:p w14:paraId="5CF6BB7A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Упрыў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кверцэтына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камбінацыі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цыкладэкстрынам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загойванне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паўнаслойных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лабараторных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пацукоў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Бакуновіч</w:t>
      </w:r>
      <w:proofErr w:type="spellEnd"/>
      <w:r>
        <w:rPr>
          <w:rFonts w:ascii="Times New Roman" w:hAnsi="Times New Roman" w:cs="Times New Roman"/>
          <w:sz w:val="28"/>
          <w:szCs w:val="28"/>
        </w:rPr>
        <w:t>, В. У. Буко, А. А. С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ч,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Б.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Л. М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роз, Ю.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Ярашэнка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Астроўскі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медыцынскіх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2022. – Т. 19, № 2. – С. 219-229.</w:t>
      </w:r>
    </w:p>
    <w:p w14:paraId="00831EA7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Филиппович, В. А. Исследование эффективности и безопасности применения препарата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Аденопросин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комбинированной терапии пациентов с хроническим простатитом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и/или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А категории) в сравнении со стандартной терапией / В. А. Филиппович,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В. Филиппович // Репродуктивное здоровье. Восточная Европа. – 2022. – Т. 12, № 2. – С. 281-287.</w:t>
      </w:r>
    </w:p>
    <w:p w14:paraId="413B8C4A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Хоха, Р. Н. Уровень специфического </w:t>
      </w:r>
      <w:r>
        <w:rPr>
          <w:rFonts w:ascii="Times New Roman" w:hAnsi="Times New Roman" w:cs="Times New Roman"/>
          <w:sz w:val="28"/>
          <w:szCs w:val="28"/>
          <w:lang w:val="en-US"/>
        </w:rPr>
        <w:t>IGE</w:t>
      </w:r>
      <w:r>
        <w:rPr>
          <w:rFonts w:ascii="Times New Roman" w:hAnsi="Times New Roman" w:cs="Times New Roman"/>
          <w:sz w:val="28"/>
          <w:szCs w:val="28"/>
        </w:rPr>
        <w:t xml:space="preserve"> и паттерны сенсибилизации к компонентам аллергена клеща домашней пыли </w:t>
      </w:r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r>
        <w:rPr>
          <w:rFonts w:ascii="Times New Roman" w:hAnsi="Times New Roman" w:cs="Times New Roman"/>
          <w:sz w:val="28"/>
          <w:szCs w:val="28"/>
        </w:rPr>
        <w:t xml:space="preserve"> Р1 и </w:t>
      </w:r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Pr="00416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2 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детей с бронхиальной астмой / Р. Н. Хоха, Н. С. Парамонова, Л.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Аллергология и иммунология в педиатрии. – 2022. – № 1 (68). – С. 39-41.</w:t>
      </w:r>
    </w:p>
    <w:p w14:paraId="2481BF63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Шейбак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Н. Значение и возможности использования таурина в перинатологии / Л.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Медицинские новости. – 2022. – № 3. – С. 4-7.</w:t>
      </w:r>
    </w:p>
    <w:p w14:paraId="2098095D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Э. Антибиотик-ассоциированная диарея у пациентов отделений реанимации и интенсивной терапии / Р.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Медицинские новости. – 2022. – № 3. – С. 59-62.</w:t>
      </w:r>
    </w:p>
    <w:p w14:paraId="03AC0ACF" w14:textId="77777777" w:rsidR="00416D2E" w:rsidRDefault="00416D2E" w:rsidP="00416D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Э. Использование фамотидина в комплексном лечении пациентов с тяжелым течением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 / Р.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Рукашевич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Лечебное дело. – 2022. – № 1 (80). – С. 27-31.</w:t>
      </w:r>
    </w:p>
    <w:p w14:paraId="7A274864" w14:textId="77777777" w:rsidR="00416D2E" w:rsidRDefault="00416D2E" w:rsidP="004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111013" w14:textId="77777777" w:rsidR="0033101B" w:rsidRDefault="0033101B" w:rsidP="00331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ИЮНЬ, ИЮЛЬ, АВГУСТ 2022 г.</w:t>
      </w:r>
    </w:p>
    <w:p w14:paraId="39A28A89" w14:textId="77777777" w:rsidR="0033101B" w:rsidRDefault="0033101B" w:rsidP="0033101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нализ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микробиологического мониторинга возбудителей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нозокомиальных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инфекций в отделениях интенсивной терапии хирургического и терапевтического профиля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iCs/>
          <w:sz w:val="28"/>
          <w:szCs w:val="28"/>
        </w:rPr>
        <w:t xml:space="preserve">Р. Э.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Якубцевич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Лемеш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Н. Н. Чернова, А. А. Балла, Д. Э. Арутюнян, А. А.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Казукевич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Медицинский журнал. – 2022. – № 3. – С. 137-142.</w:t>
      </w:r>
    </w:p>
    <w:p w14:paraId="2BA9773F" w14:textId="77777777" w:rsidR="0033101B" w:rsidRDefault="0033101B" w:rsidP="00331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07EAF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Бонь, Е. И. Корригирующий эффект Омега-3 полиненасыщенных жирных кислот при оценке неврологического дефицита у крыс с ишемией головного мозга / Е. И. Бонь, Н. Е. Максимович, А. В. Малыхина // Оренбургский медицинский вестник. – 2022. – Т. 10, № 1. – С. 47-51.</w:t>
      </w:r>
    </w:p>
    <w:p w14:paraId="6E18CE65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газотрансмиттеров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озона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микрореологию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эритроцитов и кислородтранспортную функцию крови / В. В. Зинчук, А. В. Муравьев, Е.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В. Михайлов, И. А. Тихомирова, Р. С. Остроумов,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Замышляев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Тромбоз, гемостаз и реология. – 2022. – № 2. – С. 73-83.</w:t>
      </w:r>
    </w:p>
    <w:p w14:paraId="48B2FC31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Клинический случай поражения сердечно-сосудистой системы у пациентки с болезнью Шарко-Мари-Тута / Д. В. Соколов, Е.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В. Ковальчук, Н. В. Кондратова,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Ю. Н. Белянков, А. В. Ардашев // Кардиология. – 2022. – Т. 62, № 5. – С. 67-71.</w:t>
      </w:r>
    </w:p>
    <w:p w14:paraId="1581B540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В. Клиническая значимость определения уровней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оксида азота и ее адаптерного протеина в плазме крови пациентов с лекарственно-индуцированным синдромом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удлиненного интервала </w:t>
      </w:r>
      <w:r>
        <w:rPr>
          <w:rFonts w:ascii="Times New Roman" w:hAnsi="Times New Roman" w:cs="Times New Roman"/>
          <w:sz w:val="28"/>
          <w:szCs w:val="28"/>
          <w:lang w:val="en-US"/>
        </w:rPr>
        <w:t>QT</w:t>
      </w:r>
      <w:r>
        <w:rPr>
          <w:rFonts w:ascii="Times New Roman" w:hAnsi="Times New Roman" w:cs="Times New Roman"/>
          <w:sz w:val="28"/>
          <w:szCs w:val="28"/>
        </w:rPr>
        <w:t xml:space="preserve"> на фоне приема антиаритмических препаратов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класса 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Лабораторная диагностика. Восточная Европа. – 2022. – Т. 11, № 2. – С. 163-175.</w:t>
      </w:r>
    </w:p>
    <w:p w14:paraId="2C131CBC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В. Традиционные и новые электрокардиографические предикторы неустойчивой полиморфной желудочной тахикардии на фоне лекарственно-индуцированного удлинения интервала </w:t>
      </w:r>
      <w:r>
        <w:rPr>
          <w:rFonts w:ascii="Times New Roman" w:hAnsi="Times New Roman" w:cs="Times New Roman"/>
          <w:sz w:val="28"/>
          <w:szCs w:val="28"/>
          <w:lang w:val="en-US"/>
        </w:rPr>
        <w:t>QT</w:t>
      </w:r>
      <w:r>
        <w:rPr>
          <w:rFonts w:ascii="Times New Roman" w:hAnsi="Times New Roman" w:cs="Times New Roman"/>
          <w:sz w:val="28"/>
          <w:szCs w:val="28"/>
        </w:rPr>
        <w:t xml:space="preserve"> 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аритмологии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2022. – № 2 (108). – С. 30-40.</w:t>
      </w:r>
    </w:p>
    <w:p w14:paraId="744232E2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Кременецкий, Е. И. Сравнительный анализ влияния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 и общесоматических заболеваний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телогеновое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выпадение волос / Е. И. Кременецкий, И.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Медицинский журнал. – 2022. – № 3. – С. 83-87.</w:t>
      </w:r>
    </w:p>
    <w:p w14:paraId="2AA6F918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Лукша, А. В. Эпидемиология двухстворчатого аортального клапана у детей Гродненской области / А. В. Лукша, М. В. Гетман // Кардиологический вестник. – 2022. – Т. 17, № 2-2. – С. 79-81.</w:t>
      </w:r>
    </w:p>
    <w:p w14:paraId="62AEE442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Мишонкова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А. Стратегии овладения научной лексикой при обучении студентов-медиков с использованием современных технологий /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Мишонкова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Вестник Полесского государственного университета. Серия общественных и гуманитарных наук. – 2022. – № 1. – С. 38-44.</w:t>
      </w:r>
    </w:p>
    <w:p w14:paraId="6A77B04F" w14:textId="77777777" w:rsidR="0033101B" w:rsidRDefault="0033101B" w:rsidP="0033101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Можейко, Л. А. Источники морфогенеза инсулин-продуцирующих клеток в поджелудочной железе взрослого организма</w:t>
      </w:r>
      <w:r>
        <w:rPr>
          <w:rFonts w:ascii="Times New Roman" w:hAnsi="Times New Roman" w:cs="Times New Roman"/>
          <w:sz w:val="28"/>
          <w:szCs w:val="28"/>
        </w:rPr>
        <w:t xml:space="preserve"> / Л. А. </w:t>
      </w:r>
      <w:r>
        <w:rPr>
          <w:rFonts w:ascii="Times New Roman" w:hAnsi="Times New Roman" w:cs="Times New Roman"/>
          <w:bCs/>
          <w:sz w:val="28"/>
          <w:szCs w:val="28"/>
        </w:rPr>
        <w:t>Можейко</w:t>
      </w:r>
      <w:r>
        <w:rPr>
          <w:rFonts w:ascii="Times New Roman" w:hAnsi="Times New Roman" w:cs="Times New Roman"/>
          <w:sz w:val="28"/>
          <w:szCs w:val="28"/>
        </w:rPr>
        <w:t xml:space="preserve"> // Вестник Смоленской государственной медицинской академии. – 2022. – Т. 21, № 2. – С. 42-48.</w:t>
      </w:r>
    </w:p>
    <w:p w14:paraId="0CB3BBF7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Морфологические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остеоинтеграции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композиционного материала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суперфлувис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краниопластических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операциях /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Г. Жук, Е. В. Лучко, П. Н. Гракович // Неврология и нейрохирургия. Восточная Европа. – 2022. – Т. 12, № 2. – С. 176-185.</w:t>
      </w:r>
    </w:p>
    <w:p w14:paraId="663EB078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митохондриального дыхания нейронов головного мозга крыс при тотальной и субтотальной церебральной ишемии / Е. И. Бонь, Н. Е. Максимович, И.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Лычковская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Вестник Смоленской государственной медицинской академии. – 2022. – Т. 21, № 2. – С. 28-34.</w:t>
      </w:r>
    </w:p>
    <w:p w14:paraId="0E04DF36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системного воспалительно-реактивного микрососудистого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эндотелиоза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 / В.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Г. Семёнова, В.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Здравоохранение. – 2022. – № 6 (903). – С. 5-10.</w:t>
      </w:r>
    </w:p>
    <w:p w14:paraId="6BF3D881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полиморфных локусов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894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, Т786С гена эндотелиальной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5665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гена эндотелина-1 с параметрами жесткости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сосудистой стенки / О.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П. Пронько, Т.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Густинович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Е. К. Соловей // Лечебное дело. – 2022. – № 2 (81). – С. 40-43.</w:t>
      </w:r>
    </w:p>
    <w:p w14:paraId="04C5CE6B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Силивончик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Ориитин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Силивончик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Семейный доктор. – 2022. – № 2. – С. 11-17.</w:t>
      </w:r>
    </w:p>
    <w:p w14:paraId="338C9499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Синица, Л. Н. Определение вероятности развития бронхолегочной дисплазии у недоношенных новорожденных с использованием математической модели / Л. Н. Синица, Н. С. Парамонова // Педиатрия. Восточная Европа. – 2022. – Т. 10, № 2. – С. 234-242.</w:t>
      </w:r>
    </w:p>
    <w:p w14:paraId="332D6E20" w14:textId="77777777" w:rsidR="0033101B" w:rsidRDefault="0033101B" w:rsidP="0033101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инкопальные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состояния: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мультидисциплинарный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взгляд на системную проблему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iCs/>
          <w:sz w:val="28"/>
          <w:szCs w:val="28"/>
        </w:rPr>
        <w:t xml:space="preserve">А. И.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Гаманович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Ж. З. Швед, А. Г. Байда, Д. 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Волчкевич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А. И.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Цидик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Т. А.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Киркицкая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Медицинский журнал. – 2022. – № 3. – С. 70-76.</w:t>
      </w:r>
    </w:p>
    <w:p w14:paraId="70E69278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Гиперэстрогенемия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мужчин: причины возникновения, клинические проявления, основные методы коррекции /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В. Никонова // Лечебное дело. – 2022. – № 2 (81). – С. 44-52.</w:t>
      </w:r>
    </w:p>
    <w:p w14:paraId="588E056C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Хоров, О.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Монтелукаст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лечении аденоидов / О. Г. Хоров // Оториноларингология. Восточная Европа. – 2022. – Т. 12, № 2. – С. 240-249.</w:t>
      </w:r>
    </w:p>
    <w:p w14:paraId="5B72D594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Федина, Е. М. Трансформация аминокислотного спектра в стволе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гиппоталамусе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головного мозга крыс в условиях экспериментального иммунодефицита / Е. М. Федина, М.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Нейрохимия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2022. – Т. 39, № 2. – С. 176-183.</w:t>
      </w:r>
    </w:p>
    <w:p w14:paraId="5F786455" w14:textId="77777777" w:rsidR="0033101B" w:rsidRDefault="0033101B" w:rsidP="0033101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Энтеральное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питание в общей врачебной практике / 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Семейный доктор. – 2022. – № 1. – С. 24-26.</w:t>
      </w:r>
    </w:p>
    <w:p w14:paraId="28ADFB5B" w14:textId="77777777" w:rsidR="0033101B" w:rsidRDefault="0033101B" w:rsidP="003310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34678" w14:textId="77777777" w:rsidR="00F8429C" w:rsidRDefault="00F8429C" w:rsidP="00F842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4F1">
        <w:rPr>
          <w:rFonts w:ascii="Times New Roman" w:hAnsi="Times New Roman" w:cs="Times New Roman"/>
          <w:b/>
          <w:sz w:val="28"/>
          <w:szCs w:val="28"/>
        </w:rPr>
        <w:t>СЕНТЯБРЬ, ОКТЯБРЬ 2022 г</w:t>
      </w:r>
    </w:p>
    <w:p w14:paraId="734367C5" w14:textId="77777777" w:rsidR="00F8429C" w:rsidRPr="005F14F1" w:rsidRDefault="00F8429C" w:rsidP="00F842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0EC45" w14:textId="77777777" w:rsidR="00F8429C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4A50F12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Бубешко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Д. А. Фибрилляция предсердий и маркеры воспаления: фокус на интерлейкин-10 / Д. А.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Бубешко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Рецепт. – 2022. – Т. 25, № 4. – С. 533-541.</w:t>
      </w:r>
    </w:p>
    <w:p w14:paraId="2B40170F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4C1550B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Температурная визуализация как метод диагностики тяжести холодовой травмы / А. Л.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Валентюкевич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В. Д. Меламед, С. А. Чижик, А. И.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Ославский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2022. – Т. 22, № 2. – С. 37-42.</w:t>
      </w:r>
    </w:p>
    <w:p w14:paraId="17E8627C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9170092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lastRenderedPageBreak/>
        <w:t>Ганчар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Е. П. Особенности материнства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метаболома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при задержке роста плода / Е. П.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>, А. В. Наумов // Репродуктивное здоровье. Восточная Европа. – 2022. – Т. 12, № 4. – С. 419-427.</w:t>
      </w:r>
    </w:p>
    <w:p w14:paraId="127DAC7F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A4F343D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Гриневич, Т. Н. Анализ распределения частот и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иммуногистохимические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особенности экспрессии матриксных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металлопротеиназ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второго типа (ММ-2) в препаратах плацентарной ткани у женщин с привычным невынашиванием беременности / Т. Н. Гриневич, С. А. Ляликов, А. С.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Дулевич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2022. – Т. 12, № 4. – С. 428-440.</w:t>
      </w:r>
    </w:p>
    <w:p w14:paraId="4B93F987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6D88324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Л. В. 4П-медицина в акушерстве: перспективы и возможности / Л.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Е. П.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2022. – Т. 12, № 4. – С. 479-488.</w:t>
      </w:r>
    </w:p>
    <w:p w14:paraId="3B2BC06A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8816F2A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Л. В. Эффективность использования </w:t>
      </w:r>
      <w:proofErr w:type="spellStart"/>
      <w:r w:rsidRPr="002D6DDA">
        <w:rPr>
          <w:rFonts w:ascii="Times New Roman" w:hAnsi="Times New Roman" w:cs="Times New Roman"/>
          <w:sz w:val="28"/>
          <w:szCs w:val="28"/>
          <w:lang w:val="en-US"/>
        </w:rPr>
        <w:t>DermoXen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DDA">
        <w:rPr>
          <w:rFonts w:ascii="Times New Roman" w:hAnsi="Times New Roman" w:cs="Times New Roman"/>
          <w:sz w:val="28"/>
          <w:szCs w:val="28"/>
          <w:lang w:val="en-US"/>
        </w:rPr>
        <w:t>Lenitiva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для лечения женщин с неспецифическим зудом интимной зоны / Л.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Давиде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Карати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2022. – Т. 12, № 4. – С. 498-506.</w:t>
      </w:r>
    </w:p>
    <w:p w14:paraId="38924AC4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F4B16FF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Давыдчик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Э. В. Влияние сахароснижающих препаратов на уровень мочевой кислоты / Э. В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Давыдчик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>, О. Н. Мартинкевич // Рецепт. – 2022. – Т. 25, № 4. – С. 516-521.</w:t>
      </w:r>
    </w:p>
    <w:p w14:paraId="5EBE0DA6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C1E916A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Л. В. Ассоциация полиморфизма С786Т гена эндотелиальной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D6D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синтазы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с развитием лекарственно-индуцированного синдрома удлиненного интервала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2D6DDA">
        <w:rPr>
          <w:rFonts w:ascii="Times New Roman" w:hAnsi="Times New Roman" w:cs="Times New Roman"/>
          <w:sz w:val="28"/>
          <w:szCs w:val="28"/>
        </w:rPr>
        <w:t xml:space="preserve"> на фоне приема антиаритмических препаратов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D6DDA">
        <w:rPr>
          <w:rFonts w:ascii="Times New Roman" w:hAnsi="Times New Roman" w:cs="Times New Roman"/>
          <w:sz w:val="28"/>
          <w:szCs w:val="28"/>
        </w:rPr>
        <w:t xml:space="preserve"> класса / Л.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Рецепт. – 2022. – Т. 25, № 4. – С. 542-555.</w:t>
      </w:r>
    </w:p>
    <w:p w14:paraId="7BBD6FDD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D7961C1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Л. В. Прогностическое значение уровней половых гормонов у женщин с лекарственно-индуцированным синдромом удлиненного интервала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2D6DDA">
        <w:rPr>
          <w:rFonts w:ascii="Times New Roman" w:hAnsi="Times New Roman" w:cs="Times New Roman"/>
          <w:sz w:val="28"/>
          <w:szCs w:val="28"/>
        </w:rPr>
        <w:t xml:space="preserve"> на фоне приема антиаритмических препаратов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D6DDA">
        <w:rPr>
          <w:rFonts w:ascii="Times New Roman" w:hAnsi="Times New Roman" w:cs="Times New Roman"/>
          <w:sz w:val="28"/>
          <w:szCs w:val="28"/>
        </w:rPr>
        <w:t xml:space="preserve"> класса / Л.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Кардиология в Беларуси. – 2022. – Т. 14, № 4. – С. 433-447.</w:t>
      </w:r>
    </w:p>
    <w:p w14:paraId="24A7F551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A7AF3D9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Копыцкий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А. В. Трёхступенчатая модель непрерывного образования по прикладной статистике в медицинских вузах с применением программных решений на языке «R» / А.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Копыцкий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В. Н.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Хильманович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Педагогическая наука и образование. – 2022. – № 1 (38). – С. 56-64.</w:t>
      </w:r>
    </w:p>
    <w:p w14:paraId="39E9BA5A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69EE576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Кринец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Ж. М. Прогностические клинико-инструментальные критерии оценки эффективности лечения пациентов с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аутоиммуной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lastRenderedPageBreak/>
        <w:t>офтальмопатией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 Ж. М.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Кринец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>, В. Л. Красильникова // Медицинские новости. – 2022. – № 8. – С. 66-69.</w:t>
      </w:r>
    </w:p>
    <w:p w14:paraId="28D5C6BF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C364FED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Кузнецов, О. Е. Роль экспрессии муцинов в прогрессии опухоли толстого кишечника и их диагностическая значимость / О. Е. Кузнецов, В. М.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Цыркунов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2022. – Т. 22, № 2. – С. 43-51.</w:t>
      </w:r>
    </w:p>
    <w:p w14:paraId="3AA4F5F7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57CC76A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Матюкевич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М. Ч. Электрокардиографические предикторы прогрессирования сердечной недостаточности у пациентов с фибрилляцией предсердий / М. Ч.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Матюкевич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Здравоохранение. – 2022. – № 10 (907). – С. 31-37.</w:t>
      </w:r>
    </w:p>
    <w:p w14:paraId="7EFB20AB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321474C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Наночастицы меди и селена как новое средство борьбы с антибиотикорезистентности патогенными микроорганизмами / Р. И.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С. М. Смотрин, С. С.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Ануфрик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С. Н. Анучин, И. С.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Иоскевич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Хирургия. Восточная Европа. – 2022. – Т. 11, № 3. – С. 315-329.</w:t>
      </w:r>
    </w:p>
    <w:p w14:paraId="2EB8D5CC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3EECCE1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Пронько, Т. П. Особенности тромбоцитарного гемостаза у пациентов с различной чувствительностью к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антитромбоцитарной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терапии в разные сроки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D6DDA">
        <w:rPr>
          <w:rFonts w:ascii="Times New Roman" w:hAnsi="Times New Roman" w:cs="Times New Roman"/>
          <w:sz w:val="28"/>
          <w:szCs w:val="28"/>
        </w:rPr>
        <w:t>-инфаркта миокарда / Т. П. Пронько // Рецепт. – 2022. – Т. 25, № 4. – С. 522-532.</w:t>
      </w:r>
    </w:p>
    <w:p w14:paraId="7B368F14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71BED12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Профессиональное выгорание у врачей-ординаторов, проходящих стажировку в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скоропомощном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стационаре Москвы, и врачей интернов Гродно: данные до пандемии / А. Б. Холмогорова, Е. Я. Матюшкина, С. Л. Бойко, А. П. Рой // Психиатрия, психотерапия и клиническая психология. – 2022. – Т. 13, № 3. – С. 311-325.</w:t>
      </w:r>
    </w:p>
    <w:p w14:paraId="0562C0A8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8859CE9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>Семенчук, А. К. Влияние различных типов алкоголизации на ПУЛ серосодержащих соединений печени, скелетной мускулатуры и миокарда крыс / А. К. Семенчук, В. В. Лелевич // Новости медико-биологических наук. – 2022. – Т. 22, № 2. – С. 70-75.</w:t>
      </w:r>
    </w:p>
    <w:p w14:paraId="78E1731A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C09B230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Синдром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гипермобильности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суставов в клинической практике / Ю. Л. Карпович, Т. П. Пронько, Ю. И. Карпович, А.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Петрашевич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Рецепт. – 2022. – Т. 25, № 4. – С. 566-574.</w:t>
      </w:r>
    </w:p>
    <w:p w14:paraId="1B05E47C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C1B2510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>Синица, Л. Н. Содержание серосодержащих аминокислот и их метаболитов в сыворотке крови у глубоко недоношенных детей. Особенности при бронхолегочной дисплазии / Л. Н. Синица, Н. С. Парамонова, А. В. Наумов // Медицинские новости. – 2022. – № 8. – С. 79-81.</w:t>
      </w:r>
    </w:p>
    <w:p w14:paraId="4869C39C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C82079F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Температурная визуализация как метод диагностики тяжести холодовой травмы / А. Л.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Валентюкевич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В. Д. Меламед, С. А. Чижик, А. И.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Ославский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2022. – Т. 22, № 2. – С. 37-42.</w:t>
      </w:r>
    </w:p>
    <w:p w14:paraId="436B3155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2506A2A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Е. В. Изменения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хроматофилии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цитоплазмы, содержания АТФ-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синтазы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нейроглобулина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в нейронах разных отделах мозга крысы при субтотальной церебральной ишемии / Е.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2022. – Т. 22, № 3. – С. 219-226.</w:t>
      </w:r>
    </w:p>
    <w:p w14:paraId="62059064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A8142F2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Черняк, Л. А. Клинико-иммунологическая оценка локальной фотодинамическая терапии в комплексном лечении флегмон челюстно-лицевой области и шеи / Л. А. Черняк, П. В. </w:t>
      </w:r>
      <w:proofErr w:type="spellStart"/>
      <w:r w:rsidRPr="002D6DDA">
        <w:rPr>
          <w:rFonts w:ascii="Times New Roman" w:hAnsi="Times New Roman" w:cs="Times New Roman"/>
          <w:sz w:val="28"/>
          <w:szCs w:val="28"/>
        </w:rPr>
        <w:t>Гарелик</w:t>
      </w:r>
      <w:proofErr w:type="spellEnd"/>
      <w:r w:rsidRPr="002D6DDA">
        <w:rPr>
          <w:rFonts w:ascii="Times New Roman" w:hAnsi="Times New Roman" w:cs="Times New Roman"/>
          <w:sz w:val="28"/>
          <w:szCs w:val="28"/>
        </w:rPr>
        <w:t>, В. Л. Мороз // Хирургия. Восточная Европа. – 2022. – Т. 11, № 3. – С. 345-355.</w:t>
      </w:r>
    </w:p>
    <w:p w14:paraId="1BF1F6A3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C8F91F3" w14:textId="77777777" w:rsidR="00F8429C" w:rsidRPr="002D6DDA" w:rsidRDefault="00F8429C" w:rsidP="00F842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DDA">
        <w:rPr>
          <w:rFonts w:ascii="Times New Roman" w:hAnsi="Times New Roman" w:cs="Times New Roman"/>
          <w:sz w:val="28"/>
          <w:szCs w:val="28"/>
        </w:rPr>
        <w:t xml:space="preserve">Якубова, Л. В. Факторы, предопределяющие развитие нарушений сердечного ритма, возможности профилактики и лечения в контексте пандемии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D6DDA">
        <w:rPr>
          <w:rFonts w:ascii="Times New Roman" w:hAnsi="Times New Roman" w:cs="Times New Roman"/>
          <w:sz w:val="28"/>
          <w:szCs w:val="28"/>
        </w:rPr>
        <w:t>-19 / Л. В. Якубова // Рецепт. – 2022. – Т. 25, № 4. – С. 475-483.</w:t>
      </w:r>
    </w:p>
    <w:p w14:paraId="1ADEDCBD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2C700BE" w14:textId="77777777" w:rsidR="00F8429C" w:rsidRPr="002D6DDA" w:rsidRDefault="00F8429C" w:rsidP="00F8429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6DD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Mitochondrial Dysfunction of Neurons Under the Toxic Effects of Arsenic and Aluminum / </w:t>
      </w:r>
      <w:r w:rsidRPr="002D6DDA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S. V. </w:t>
      </w:r>
      <w:proofErr w:type="spellStart"/>
      <w:r w:rsidRPr="002D6DDA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Fliuryk</w:t>
      </w:r>
      <w:proofErr w:type="spellEnd"/>
      <w:r w:rsidRPr="002D6DDA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I. K. </w:t>
      </w:r>
      <w:proofErr w:type="spellStart"/>
      <w:r w:rsidRPr="002D6DDA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Dremza</w:t>
      </w:r>
      <w:proofErr w:type="spellEnd"/>
      <w:r w:rsidRPr="002D6DDA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L. I. Bon, I. N. </w:t>
      </w:r>
      <w:proofErr w:type="spellStart"/>
      <w:r w:rsidRPr="002D6DDA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Burak</w:t>
      </w:r>
      <w:proofErr w:type="spellEnd"/>
      <w:r w:rsidRPr="002D6DDA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r w:rsidRPr="002D6DDA">
        <w:rPr>
          <w:rStyle w:val="A8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// </w:t>
      </w:r>
      <w:r w:rsidRPr="002D6DDA">
        <w:rPr>
          <w:rStyle w:val="A100"/>
          <w:rFonts w:ascii="Times New Roman" w:hAnsi="Times New Roman" w:cs="Times New Roman"/>
          <w:color w:val="auto"/>
          <w:sz w:val="28"/>
          <w:szCs w:val="28"/>
          <w:lang w:val="en-US"/>
        </w:rPr>
        <w:t>Biomed J Sci &amp; Tech Res. – 2022. – Vol. 41 (5). – P. 33139-42</w:t>
      </w:r>
    </w:p>
    <w:p w14:paraId="5774812B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8C2A1C" w14:textId="77777777" w:rsidR="00F8429C" w:rsidRPr="002D6DDA" w:rsidRDefault="00F8429C" w:rsidP="00F8429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DDA">
        <w:rPr>
          <w:rFonts w:ascii="Times New Roman" w:hAnsi="Times New Roman" w:cs="Times New Roman"/>
          <w:sz w:val="28"/>
          <w:szCs w:val="28"/>
          <w:lang w:val="en-US"/>
        </w:rPr>
        <w:t xml:space="preserve">Physical Activity, Life Satisfaction, Stress Perception and Coping Strategies of University Students in Belarus during the COVID-19 Pandemic / </w:t>
      </w:r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Shpakou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I. A.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Naumau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T. Yu.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Krestyaninova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V.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Znatnova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S. V.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Lollini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S. Surkov, A.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Kuzniatsou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 xml:space="preserve">Int. J. Environ. Res. Public Health. – </w:t>
      </w:r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2022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. – Vol. 19. – P. 1-21.</w:t>
      </w:r>
    </w:p>
    <w:p w14:paraId="3B3845B2" w14:textId="77777777" w:rsidR="00F8429C" w:rsidRPr="002D6DDA" w:rsidRDefault="00F8429C" w:rsidP="00F8429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14:paraId="78D6891D" w14:textId="376488EB" w:rsidR="00F8429C" w:rsidRPr="002D6DDA" w:rsidRDefault="00F8429C" w:rsidP="00F8429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S. M. </w:t>
      </w:r>
      <w:proofErr w:type="spellStart"/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Zimatkin</w:t>
      </w:r>
      <w:proofErr w:type="spellEnd"/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A. V. </w:t>
      </w:r>
      <w:proofErr w:type="spellStart"/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Zaerko</w:t>
      </w:r>
      <w:proofErr w:type="spellEnd"/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E. M. </w:t>
      </w:r>
      <w:proofErr w:type="spellStart"/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Phedina</w:t>
      </w:r>
      <w:proofErr w:type="spellEnd"/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N. A. </w:t>
      </w:r>
      <w:proofErr w:type="spellStart"/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Valko</w:t>
      </w:r>
      <w:proofErr w:type="spellEnd"/>
      <w:r w:rsidRPr="002D6DDA">
        <w:rPr>
          <w:rStyle w:val="A60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// </w:t>
      </w:r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American Journal of Biomedical Science &amp; Research. – 2022. – Vol. 16, № 2. – </w:t>
      </w:r>
      <w:r w:rsidRPr="002D6DDA">
        <w:rPr>
          <w:rFonts w:ascii="Times New Roman" w:hAnsi="Times New Roman" w:cs="Times New Roman"/>
          <w:bCs/>
          <w:sz w:val="28"/>
          <w:szCs w:val="28"/>
        </w:rPr>
        <w:t>Р</w:t>
      </w:r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. 256-264.</w:t>
      </w:r>
    </w:p>
    <w:p w14:paraId="59571A5D" w14:textId="77777777" w:rsidR="00F8429C" w:rsidRPr="002D6DDA" w:rsidRDefault="00F8429C" w:rsidP="00F8429C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9B534C" w14:textId="77777777" w:rsidR="00F8429C" w:rsidRPr="002D6DDA" w:rsidRDefault="00F8429C" w:rsidP="00F8429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Stress Perception and Coping Strategies of Students on Both Sides of the EU’s Eastern Border during the COVID-19 Pandemic / A.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Shpakou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E.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Krajewska-Kułak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M. Cybulski, I.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Seredocha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Tałaj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Andryszczyk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E.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Kleszczewska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Szafranek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B.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Modzelewska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I. A.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Naumau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Tarasov, L.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Perminova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R. </w:t>
      </w:r>
      <w:proofErr w:type="spellStart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Modzelewski</w:t>
      </w:r>
      <w:proofErr w:type="spellEnd"/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 xml:space="preserve">Int. J. Environ. Res. Public Health. – </w:t>
      </w:r>
      <w:r w:rsidRPr="002D6DDA">
        <w:rPr>
          <w:rFonts w:ascii="Times New Roman" w:hAnsi="Times New Roman" w:cs="Times New Roman"/>
          <w:bCs/>
          <w:sz w:val="28"/>
          <w:szCs w:val="28"/>
          <w:lang w:val="en-US"/>
        </w:rPr>
        <w:t>2022</w:t>
      </w:r>
      <w:r w:rsidRPr="002D6DDA">
        <w:rPr>
          <w:rFonts w:ascii="Times New Roman" w:hAnsi="Times New Roman" w:cs="Times New Roman"/>
          <w:sz w:val="28"/>
          <w:szCs w:val="28"/>
          <w:lang w:val="en-US"/>
        </w:rPr>
        <w:t>. – Vol. 19. – P. 1-14.</w:t>
      </w:r>
    </w:p>
    <w:p w14:paraId="4AD791EE" w14:textId="77777777" w:rsidR="00F8429C" w:rsidRPr="002D6DDA" w:rsidRDefault="00F8429C" w:rsidP="00F84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063319" w14:textId="77777777" w:rsidR="00F8429C" w:rsidRPr="00F12701" w:rsidRDefault="00F8429C" w:rsidP="00F8429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5135B8E8" w14:textId="77777777" w:rsidR="00B807FB" w:rsidRDefault="00B807FB" w:rsidP="00B807F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0384A9" w14:textId="77777777" w:rsidR="00B807FB" w:rsidRDefault="00B807FB" w:rsidP="00B807F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6E564AE" w14:textId="77777777" w:rsidR="00B807FB" w:rsidRPr="00F54946" w:rsidRDefault="00B807FB" w:rsidP="00B807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4946">
        <w:rPr>
          <w:rFonts w:ascii="Times New Roman" w:hAnsi="Times New Roman" w:cs="Times New Roman"/>
          <w:b/>
          <w:sz w:val="32"/>
          <w:szCs w:val="32"/>
        </w:rPr>
        <w:lastRenderedPageBreak/>
        <w:t>НОЯБРЬ, ДЕКАБРЬ 2022</w:t>
      </w:r>
    </w:p>
    <w:p w14:paraId="406A403B" w14:textId="4304FBD8" w:rsidR="00B807FB" w:rsidRPr="00B807FB" w:rsidRDefault="00B807FB" w:rsidP="00B8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1.</w:t>
      </w:r>
      <w:r w:rsidRPr="002830F4">
        <w:rPr>
          <w:rFonts w:ascii="Times New Roman" w:hAnsi="Times New Roman" w:cs="Times New Roman"/>
          <w:bCs/>
          <w:sz w:val="32"/>
          <w:szCs w:val="32"/>
        </w:rPr>
        <w:t>Авдей, А. Г.</w:t>
      </w:r>
      <w:r w:rsidRPr="002830F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830F4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Start"/>
      <w:proofErr w:type="gramEnd"/>
      <w:r w:rsidRPr="002830F4">
        <w:rPr>
          <w:rFonts w:ascii="Times New Roman" w:hAnsi="Times New Roman" w:cs="Times New Roman"/>
          <w:sz w:val="32"/>
          <w:szCs w:val="32"/>
        </w:rPr>
        <w:t>дминистративно</w:t>
      </w:r>
      <w:proofErr w:type="spellEnd"/>
      <w:r w:rsidRPr="002830F4">
        <w:rPr>
          <w:rFonts w:ascii="Times New Roman" w:hAnsi="Times New Roman" w:cs="Times New Roman"/>
          <w:sz w:val="32"/>
          <w:szCs w:val="32"/>
        </w:rPr>
        <w:t xml:space="preserve">-правовые аспекты эколого-информационного обеспечения граждан в контексте реализации права на благоприятную окружающую среду / </w:t>
      </w:r>
      <w:r w:rsidRPr="002830F4">
        <w:rPr>
          <w:rFonts w:ascii="Times New Roman" w:hAnsi="Times New Roman" w:cs="Times New Roman"/>
          <w:bCs/>
          <w:sz w:val="32"/>
          <w:szCs w:val="32"/>
        </w:rPr>
        <w:t xml:space="preserve">А. Г. </w:t>
      </w:r>
      <w:proofErr w:type="spellStart"/>
      <w:r w:rsidRPr="002830F4">
        <w:rPr>
          <w:rFonts w:ascii="Times New Roman" w:hAnsi="Times New Roman" w:cs="Times New Roman"/>
          <w:bCs/>
          <w:sz w:val="32"/>
          <w:szCs w:val="32"/>
        </w:rPr>
        <w:t>Авдей</w:t>
      </w:r>
      <w:proofErr w:type="spellEnd"/>
      <w:r w:rsidRPr="002830F4">
        <w:rPr>
          <w:rFonts w:ascii="Times New Roman" w:hAnsi="Times New Roman" w:cs="Times New Roman"/>
          <w:bCs/>
          <w:sz w:val="32"/>
          <w:szCs w:val="32"/>
        </w:rPr>
        <w:t xml:space="preserve">, Т. Г. </w:t>
      </w:r>
      <w:proofErr w:type="spellStart"/>
      <w:r w:rsidRPr="002830F4">
        <w:rPr>
          <w:rFonts w:ascii="Times New Roman" w:hAnsi="Times New Roman" w:cs="Times New Roman"/>
          <w:bCs/>
          <w:sz w:val="32"/>
          <w:szCs w:val="32"/>
        </w:rPr>
        <w:t>Хатеневич</w:t>
      </w:r>
      <w:proofErr w:type="spellEnd"/>
      <w:r w:rsidRPr="002830F4">
        <w:rPr>
          <w:rFonts w:ascii="Times New Roman" w:hAnsi="Times New Roman" w:cs="Times New Roman"/>
          <w:bCs/>
          <w:sz w:val="32"/>
          <w:szCs w:val="32"/>
        </w:rPr>
        <w:t xml:space="preserve"> // Вестник БГЭУ. – 2022. – № 3.</w:t>
      </w:r>
      <w:r w:rsidRPr="002830F4">
        <w:rPr>
          <w:rFonts w:ascii="Times New Roman" w:hAnsi="Times New Roman" w:cs="Times New Roman"/>
          <w:sz w:val="32"/>
          <w:szCs w:val="32"/>
        </w:rPr>
        <w:t xml:space="preserve"> – </w:t>
      </w:r>
      <w:r w:rsidRPr="002830F4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2830F4">
        <w:rPr>
          <w:rFonts w:ascii="Times New Roman" w:hAnsi="Times New Roman" w:cs="Times New Roman"/>
          <w:sz w:val="32"/>
          <w:szCs w:val="32"/>
        </w:rPr>
        <w:t>. 90-98</w:t>
      </w:r>
    </w:p>
    <w:p w14:paraId="313E6D01" w14:textId="77777777" w:rsidR="00B807FB" w:rsidRPr="00B807FB" w:rsidRDefault="00B807FB" w:rsidP="00B8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2EF219" w14:textId="77777777" w:rsidR="00B807FB" w:rsidRDefault="00B807FB" w:rsidP="00B807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C04DBF">
        <w:rPr>
          <w:rFonts w:ascii="Times New Roman" w:hAnsi="Times New Roman" w:cs="Times New Roman"/>
          <w:sz w:val="32"/>
          <w:szCs w:val="32"/>
        </w:rPr>
        <w:t>Бойко,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4DBF">
        <w:rPr>
          <w:rFonts w:ascii="Times New Roman" w:hAnsi="Times New Roman" w:cs="Times New Roman"/>
          <w:sz w:val="32"/>
          <w:szCs w:val="32"/>
        </w:rPr>
        <w:t>Л. Эмоциональное выгорание руководителей организации здравоохранения Гродненской и Брестской области (результаты пилотного проекта) /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4DBF">
        <w:rPr>
          <w:rFonts w:ascii="Times New Roman" w:hAnsi="Times New Roman" w:cs="Times New Roman"/>
          <w:sz w:val="32"/>
          <w:szCs w:val="32"/>
        </w:rPr>
        <w:t>Л. Бойко // Вопросы организации и информатизации здравоохранения.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C04DBF">
        <w:rPr>
          <w:rFonts w:ascii="Times New Roman" w:hAnsi="Times New Roman" w:cs="Times New Roman"/>
          <w:sz w:val="32"/>
          <w:szCs w:val="32"/>
        </w:rPr>
        <w:t xml:space="preserve"> 2022.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C04DBF">
        <w:rPr>
          <w:rFonts w:ascii="Times New Roman" w:hAnsi="Times New Roman" w:cs="Times New Roman"/>
          <w:sz w:val="32"/>
          <w:szCs w:val="32"/>
        </w:rPr>
        <w:t xml:space="preserve"> № 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4DBF">
        <w:rPr>
          <w:rFonts w:ascii="Times New Roman" w:hAnsi="Times New Roman" w:cs="Times New Roman"/>
          <w:sz w:val="32"/>
          <w:szCs w:val="32"/>
        </w:rPr>
        <w:t>(112).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C04DBF">
        <w:rPr>
          <w:rFonts w:ascii="Times New Roman" w:hAnsi="Times New Roman" w:cs="Times New Roman"/>
          <w:sz w:val="32"/>
          <w:szCs w:val="32"/>
        </w:rPr>
        <w:t xml:space="preserve">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4DBF">
        <w:rPr>
          <w:rFonts w:ascii="Times New Roman" w:hAnsi="Times New Roman" w:cs="Times New Roman"/>
          <w:sz w:val="32"/>
          <w:szCs w:val="32"/>
        </w:rPr>
        <w:t>62-69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F0A7AAD" w14:textId="77777777" w:rsidR="00B807FB" w:rsidRPr="00347DF2" w:rsidRDefault="00B807FB" w:rsidP="00B807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347DF2">
        <w:rPr>
          <w:rFonts w:ascii="Times New Roman" w:hAnsi="Times New Roman" w:cs="Times New Roman"/>
          <w:sz w:val="32"/>
          <w:szCs w:val="32"/>
        </w:rPr>
        <w:t xml:space="preserve">Воздействие </w:t>
      </w:r>
      <w:proofErr w:type="spellStart"/>
      <w:r w:rsidRPr="00347DF2">
        <w:rPr>
          <w:rFonts w:ascii="Times New Roman" w:hAnsi="Times New Roman" w:cs="Times New Roman"/>
          <w:sz w:val="32"/>
          <w:szCs w:val="32"/>
        </w:rPr>
        <w:t>наночастиц</w:t>
      </w:r>
      <w:proofErr w:type="spellEnd"/>
      <w:r w:rsidRPr="00347DF2">
        <w:rPr>
          <w:rFonts w:ascii="Times New Roman" w:hAnsi="Times New Roman" w:cs="Times New Roman"/>
          <w:sz w:val="32"/>
          <w:szCs w:val="32"/>
        </w:rPr>
        <w:t xml:space="preserve"> серебра на </w:t>
      </w:r>
      <w:proofErr w:type="spellStart"/>
      <w:r w:rsidRPr="00347DF2">
        <w:rPr>
          <w:rFonts w:ascii="Times New Roman" w:hAnsi="Times New Roman" w:cs="Times New Roman"/>
          <w:sz w:val="32"/>
          <w:szCs w:val="32"/>
        </w:rPr>
        <w:t>полиантибиотикорезистентные</w:t>
      </w:r>
      <w:proofErr w:type="spellEnd"/>
      <w:r w:rsidRPr="00347DF2">
        <w:rPr>
          <w:rFonts w:ascii="Times New Roman" w:hAnsi="Times New Roman" w:cs="Times New Roman"/>
          <w:sz w:val="32"/>
          <w:szCs w:val="32"/>
        </w:rPr>
        <w:t xml:space="preserve"> патогенные микроорганизмы / 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DF2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347DF2">
        <w:rPr>
          <w:rFonts w:ascii="Times New Roman" w:hAnsi="Times New Roman" w:cs="Times New Roman"/>
          <w:sz w:val="32"/>
          <w:szCs w:val="32"/>
        </w:rPr>
        <w:t>Довнар</w:t>
      </w:r>
      <w:proofErr w:type="spellEnd"/>
      <w:r w:rsidRPr="00347DF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DF2">
        <w:rPr>
          <w:rFonts w:ascii="Times New Roman" w:hAnsi="Times New Roman" w:cs="Times New Roman"/>
          <w:sz w:val="32"/>
          <w:szCs w:val="32"/>
        </w:rPr>
        <w:t>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DF2">
        <w:rPr>
          <w:rFonts w:ascii="Times New Roman" w:hAnsi="Times New Roman" w:cs="Times New Roman"/>
          <w:sz w:val="32"/>
          <w:szCs w:val="32"/>
        </w:rPr>
        <w:t>Ю. Васильков,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DF2">
        <w:rPr>
          <w:rFonts w:ascii="Times New Roman" w:hAnsi="Times New Roman" w:cs="Times New Roman"/>
          <w:sz w:val="32"/>
          <w:szCs w:val="32"/>
        </w:rPr>
        <w:t>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DF2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347DF2">
        <w:rPr>
          <w:rFonts w:ascii="Times New Roman" w:hAnsi="Times New Roman" w:cs="Times New Roman"/>
          <w:sz w:val="32"/>
          <w:szCs w:val="32"/>
        </w:rPr>
        <w:t>Довнар</w:t>
      </w:r>
      <w:proofErr w:type="spellEnd"/>
      <w:r w:rsidRPr="00347DF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DF2">
        <w:rPr>
          <w:rFonts w:ascii="Times New Roman" w:hAnsi="Times New Roman" w:cs="Times New Roman"/>
          <w:sz w:val="32"/>
          <w:szCs w:val="32"/>
        </w:rPr>
        <w:t>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DF2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347DF2">
        <w:rPr>
          <w:rFonts w:ascii="Times New Roman" w:hAnsi="Times New Roman" w:cs="Times New Roman"/>
          <w:sz w:val="32"/>
          <w:szCs w:val="32"/>
        </w:rPr>
        <w:t>Иоскевич</w:t>
      </w:r>
      <w:proofErr w:type="spellEnd"/>
      <w:r w:rsidRPr="00347DF2">
        <w:rPr>
          <w:rFonts w:ascii="Times New Roman" w:hAnsi="Times New Roman" w:cs="Times New Roman"/>
          <w:sz w:val="32"/>
          <w:szCs w:val="32"/>
        </w:rPr>
        <w:t xml:space="preserve"> // Хирургия. Восточная Европа.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347DF2">
        <w:rPr>
          <w:rFonts w:ascii="Times New Roman" w:hAnsi="Times New Roman" w:cs="Times New Roman"/>
          <w:sz w:val="32"/>
          <w:szCs w:val="32"/>
        </w:rPr>
        <w:t xml:space="preserve"> 2022.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347DF2">
        <w:rPr>
          <w:rFonts w:ascii="Times New Roman" w:hAnsi="Times New Roman" w:cs="Times New Roman"/>
          <w:sz w:val="32"/>
          <w:szCs w:val="32"/>
        </w:rPr>
        <w:t xml:space="preserve"> Т.</w:t>
      </w:r>
      <w:r>
        <w:rPr>
          <w:rFonts w:ascii="Times New Roman" w:hAnsi="Times New Roman" w:cs="Times New Roman"/>
          <w:sz w:val="32"/>
          <w:szCs w:val="32"/>
        </w:rPr>
        <w:t xml:space="preserve"> 11, № 4</w:t>
      </w:r>
      <w:r w:rsidRPr="00347DF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347DF2">
        <w:rPr>
          <w:rFonts w:ascii="Times New Roman" w:hAnsi="Times New Roman" w:cs="Times New Roman"/>
          <w:sz w:val="32"/>
          <w:szCs w:val="32"/>
        </w:rPr>
        <w:t xml:space="preserve">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DF2">
        <w:rPr>
          <w:rFonts w:ascii="Times New Roman" w:hAnsi="Times New Roman" w:cs="Times New Roman"/>
          <w:sz w:val="32"/>
          <w:szCs w:val="32"/>
        </w:rPr>
        <w:t>464-474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01137A3" w14:textId="77777777" w:rsidR="00B807FB" w:rsidRDefault="00B807FB" w:rsidP="00B807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697202">
        <w:rPr>
          <w:rFonts w:ascii="Times New Roman" w:hAnsi="Times New Roman" w:cs="Times New Roman"/>
          <w:sz w:val="32"/>
          <w:szCs w:val="32"/>
        </w:rPr>
        <w:t xml:space="preserve">Клещевой энцефалит (клиническое наблюдение) / Г. М.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Авдей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, С. Д. Кулеш, П. Г.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Хоперский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, А. С.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Зарков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 // Медицинские новости. – 2022. – № 9. – С. 25-28.</w:t>
      </w:r>
    </w:p>
    <w:p w14:paraId="2F901433" w14:textId="77777777" w:rsidR="00B807FB" w:rsidRDefault="00B807FB" w:rsidP="00B807FB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5.</w:t>
      </w:r>
      <w:r w:rsidRPr="006A261B">
        <w:rPr>
          <w:rFonts w:ascii="Times New Roman" w:hAnsi="Times New Roman" w:cs="Times New Roman"/>
          <w:sz w:val="32"/>
          <w:szCs w:val="32"/>
        </w:rPr>
        <w:t>Колоцей, 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261B">
        <w:rPr>
          <w:rFonts w:ascii="Times New Roman" w:hAnsi="Times New Roman" w:cs="Times New Roman"/>
          <w:sz w:val="32"/>
          <w:szCs w:val="32"/>
        </w:rPr>
        <w:t xml:space="preserve">В. Значение полиморфизма </w:t>
      </w:r>
      <w:r w:rsidRPr="006A261B"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6A261B">
        <w:rPr>
          <w:rFonts w:ascii="Times New Roman" w:hAnsi="Times New Roman" w:cs="Times New Roman"/>
          <w:sz w:val="32"/>
          <w:szCs w:val="32"/>
        </w:rPr>
        <w:t>84</w:t>
      </w:r>
      <w:r w:rsidRPr="006A261B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6A261B">
        <w:rPr>
          <w:rFonts w:ascii="Times New Roman" w:hAnsi="Times New Roman" w:cs="Times New Roman"/>
          <w:sz w:val="32"/>
          <w:szCs w:val="32"/>
        </w:rPr>
        <w:t xml:space="preserve"> гена </w:t>
      </w:r>
      <w:proofErr w:type="spellStart"/>
      <w:r w:rsidRPr="006A261B">
        <w:rPr>
          <w:rFonts w:ascii="Times New Roman" w:hAnsi="Times New Roman" w:cs="Times New Roman"/>
          <w:sz w:val="32"/>
          <w:szCs w:val="32"/>
        </w:rPr>
        <w:t>нейрональной</w:t>
      </w:r>
      <w:proofErr w:type="spellEnd"/>
      <w:r w:rsidRPr="006A261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A261B">
        <w:rPr>
          <w:rFonts w:ascii="Times New Roman" w:hAnsi="Times New Roman" w:cs="Times New Roman"/>
          <w:sz w:val="32"/>
          <w:szCs w:val="32"/>
        </w:rPr>
        <w:t>синтазы</w:t>
      </w:r>
      <w:proofErr w:type="spellEnd"/>
      <w:r w:rsidRPr="006A261B">
        <w:rPr>
          <w:rFonts w:ascii="Times New Roman" w:hAnsi="Times New Roman" w:cs="Times New Roman"/>
          <w:sz w:val="32"/>
          <w:szCs w:val="32"/>
        </w:rPr>
        <w:t xml:space="preserve"> оксида азота в развитии лекарственно-индуцированного синдрома удлиненного интервала </w:t>
      </w:r>
      <w:r w:rsidRPr="006A261B">
        <w:rPr>
          <w:rFonts w:ascii="Times New Roman" w:hAnsi="Times New Roman" w:cs="Times New Roman"/>
          <w:sz w:val="32"/>
          <w:szCs w:val="32"/>
          <w:lang w:val="en-US"/>
        </w:rPr>
        <w:t>QT</w:t>
      </w:r>
      <w:r w:rsidRPr="006A261B">
        <w:rPr>
          <w:rFonts w:ascii="Times New Roman" w:hAnsi="Times New Roman" w:cs="Times New Roman"/>
          <w:sz w:val="32"/>
          <w:szCs w:val="32"/>
        </w:rPr>
        <w:t xml:space="preserve"> / 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261B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6A261B">
        <w:rPr>
          <w:rFonts w:ascii="Times New Roman" w:hAnsi="Times New Roman" w:cs="Times New Roman"/>
          <w:sz w:val="32"/>
          <w:szCs w:val="32"/>
        </w:rPr>
        <w:t>Колоцей</w:t>
      </w:r>
      <w:proofErr w:type="spellEnd"/>
      <w:r w:rsidRPr="006A261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261B">
        <w:rPr>
          <w:rFonts w:ascii="Times New Roman" w:hAnsi="Times New Roman" w:cs="Times New Roman"/>
          <w:sz w:val="32"/>
          <w:szCs w:val="32"/>
        </w:rPr>
        <w:t>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261B">
        <w:rPr>
          <w:rFonts w:ascii="Times New Roman" w:hAnsi="Times New Roman" w:cs="Times New Roman"/>
          <w:sz w:val="32"/>
          <w:szCs w:val="32"/>
        </w:rPr>
        <w:t>В. Горчакова,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261B">
        <w:rPr>
          <w:rFonts w:ascii="Times New Roman" w:hAnsi="Times New Roman" w:cs="Times New Roman"/>
          <w:sz w:val="32"/>
          <w:szCs w:val="32"/>
        </w:rPr>
        <w:t>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261B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6A261B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6A261B">
        <w:rPr>
          <w:rFonts w:ascii="Times New Roman" w:hAnsi="Times New Roman" w:cs="Times New Roman"/>
          <w:sz w:val="32"/>
          <w:szCs w:val="32"/>
        </w:rPr>
        <w:t xml:space="preserve"> // Кардиология в Беларуси.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6A261B">
        <w:rPr>
          <w:rFonts w:ascii="Times New Roman" w:hAnsi="Times New Roman" w:cs="Times New Roman"/>
          <w:sz w:val="32"/>
          <w:szCs w:val="32"/>
        </w:rPr>
        <w:t xml:space="preserve"> 2022.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6A261B">
        <w:rPr>
          <w:rFonts w:ascii="Times New Roman" w:hAnsi="Times New Roman" w:cs="Times New Roman"/>
          <w:sz w:val="32"/>
          <w:szCs w:val="32"/>
        </w:rPr>
        <w:t xml:space="preserve"> Т.</w:t>
      </w:r>
      <w:r>
        <w:rPr>
          <w:rFonts w:ascii="Times New Roman" w:hAnsi="Times New Roman" w:cs="Times New Roman"/>
          <w:sz w:val="32"/>
          <w:szCs w:val="32"/>
        </w:rPr>
        <w:t xml:space="preserve"> 14, № 5</w:t>
      </w:r>
      <w:r w:rsidRPr="006A261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6A261B">
        <w:rPr>
          <w:rFonts w:ascii="Times New Roman" w:hAnsi="Times New Roman" w:cs="Times New Roman"/>
          <w:sz w:val="32"/>
          <w:szCs w:val="32"/>
        </w:rPr>
        <w:t xml:space="preserve">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261B">
        <w:rPr>
          <w:rFonts w:ascii="Times New Roman" w:hAnsi="Times New Roman" w:cs="Times New Roman"/>
          <w:sz w:val="32"/>
          <w:szCs w:val="32"/>
        </w:rPr>
        <w:t>596-608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563B3E8" w14:textId="77777777" w:rsidR="00B807FB" w:rsidRPr="00182049" w:rsidRDefault="00B807FB" w:rsidP="00B807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Pr="00182049">
        <w:rPr>
          <w:rFonts w:ascii="Times New Roman" w:hAnsi="Times New Roman" w:cs="Times New Roman"/>
          <w:sz w:val="32"/>
          <w:szCs w:val="32"/>
        </w:rPr>
        <w:t>Маглыш,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2049">
        <w:rPr>
          <w:rFonts w:ascii="Times New Roman" w:hAnsi="Times New Roman" w:cs="Times New Roman"/>
          <w:sz w:val="32"/>
          <w:szCs w:val="32"/>
        </w:rPr>
        <w:t>С. Ситуационные задачи как активный метод изучения биологической химии в медицинском университете /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2049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182049">
        <w:rPr>
          <w:rFonts w:ascii="Times New Roman" w:hAnsi="Times New Roman" w:cs="Times New Roman"/>
          <w:sz w:val="32"/>
          <w:szCs w:val="32"/>
        </w:rPr>
        <w:t>Маглыш</w:t>
      </w:r>
      <w:proofErr w:type="spellEnd"/>
      <w:r w:rsidRPr="0018204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2049">
        <w:rPr>
          <w:rFonts w:ascii="Times New Roman" w:hAnsi="Times New Roman" w:cs="Times New Roman"/>
          <w:sz w:val="32"/>
          <w:szCs w:val="32"/>
        </w:rPr>
        <w:t>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2049">
        <w:rPr>
          <w:rFonts w:ascii="Times New Roman" w:hAnsi="Times New Roman" w:cs="Times New Roman"/>
          <w:sz w:val="32"/>
          <w:szCs w:val="32"/>
        </w:rPr>
        <w:t xml:space="preserve">О. </w:t>
      </w:r>
      <w:proofErr w:type="spellStart"/>
      <w:r w:rsidRPr="00182049">
        <w:rPr>
          <w:rFonts w:ascii="Times New Roman" w:hAnsi="Times New Roman" w:cs="Times New Roman"/>
          <w:sz w:val="32"/>
          <w:szCs w:val="32"/>
        </w:rPr>
        <w:t>Леднева</w:t>
      </w:r>
      <w:proofErr w:type="spellEnd"/>
      <w:r w:rsidRPr="0018204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2049">
        <w:rPr>
          <w:rFonts w:ascii="Times New Roman" w:hAnsi="Times New Roman" w:cs="Times New Roman"/>
          <w:sz w:val="32"/>
          <w:szCs w:val="32"/>
        </w:rPr>
        <w:t>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2049">
        <w:rPr>
          <w:rFonts w:ascii="Times New Roman" w:hAnsi="Times New Roman" w:cs="Times New Roman"/>
          <w:sz w:val="32"/>
          <w:szCs w:val="32"/>
        </w:rPr>
        <w:t xml:space="preserve">В. Лелевич // </w:t>
      </w:r>
      <w:proofErr w:type="spellStart"/>
      <w:r w:rsidRPr="00182049">
        <w:rPr>
          <w:rFonts w:ascii="Times New Roman" w:hAnsi="Times New Roman" w:cs="Times New Roman"/>
          <w:sz w:val="32"/>
          <w:szCs w:val="32"/>
        </w:rPr>
        <w:t>Вышэйшая</w:t>
      </w:r>
      <w:proofErr w:type="spellEnd"/>
      <w:r w:rsidRPr="00182049">
        <w:rPr>
          <w:rFonts w:ascii="Times New Roman" w:hAnsi="Times New Roman" w:cs="Times New Roman"/>
          <w:sz w:val="32"/>
          <w:szCs w:val="32"/>
        </w:rPr>
        <w:t xml:space="preserve"> школа.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182049">
        <w:rPr>
          <w:rFonts w:ascii="Times New Roman" w:hAnsi="Times New Roman" w:cs="Times New Roman"/>
          <w:sz w:val="32"/>
          <w:szCs w:val="32"/>
        </w:rPr>
        <w:t xml:space="preserve"> 2022.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182049">
        <w:rPr>
          <w:rFonts w:ascii="Times New Roman" w:hAnsi="Times New Roman" w:cs="Times New Roman"/>
          <w:sz w:val="32"/>
          <w:szCs w:val="32"/>
        </w:rPr>
        <w:t xml:space="preserve"> № 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2049">
        <w:rPr>
          <w:rFonts w:ascii="Times New Roman" w:hAnsi="Times New Roman" w:cs="Times New Roman"/>
          <w:sz w:val="32"/>
          <w:szCs w:val="32"/>
        </w:rPr>
        <w:t>(151).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182049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2049">
        <w:rPr>
          <w:rFonts w:ascii="Times New Roman" w:hAnsi="Times New Roman" w:cs="Times New Roman"/>
          <w:sz w:val="32"/>
          <w:szCs w:val="32"/>
        </w:rPr>
        <w:t>21-25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CF9A86B" w14:textId="77777777" w:rsidR="00B807FB" w:rsidRDefault="00B807FB" w:rsidP="00B807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Pr="00697202">
        <w:rPr>
          <w:rFonts w:ascii="Times New Roman" w:hAnsi="Times New Roman" w:cs="Times New Roman"/>
          <w:sz w:val="32"/>
          <w:szCs w:val="32"/>
        </w:rPr>
        <w:t xml:space="preserve">Мармыш, В. Г. Влияние парентерального введения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ацетилцистеина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дексаметазона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 на показатели перекисного окисления липидов и антиоксидантной защиты в плазме крови кроликов с </w:t>
      </w:r>
      <w:proofErr w:type="gramStart"/>
      <w:r w:rsidRPr="00697202">
        <w:rPr>
          <w:rFonts w:ascii="Times New Roman" w:hAnsi="Times New Roman" w:cs="Times New Roman"/>
          <w:sz w:val="32"/>
          <w:szCs w:val="32"/>
        </w:rPr>
        <w:t>экспериментальным</w:t>
      </w:r>
      <w:proofErr w:type="gramEnd"/>
      <w:r w:rsidRPr="006972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иммуногенным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увеитом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 / В. Г.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lastRenderedPageBreak/>
        <w:t>Мармыш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>, В. Л. Красильникова, И. Э. Гуляй // Медицинские новости. – 2022. – № 9. – С. 77-80.</w:t>
      </w:r>
    </w:p>
    <w:p w14:paraId="30BEE23F" w14:textId="77777777" w:rsidR="00B807FB" w:rsidRDefault="00B807FB" w:rsidP="00B807FB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>8.</w:t>
      </w:r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Метод оценки риска развития репродуктивной потери у беременных в I триместре / Л. В. </w:t>
      </w:r>
      <w:proofErr w:type="spellStart"/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>Косцова</w:t>
      </w:r>
      <w:proofErr w:type="spellEnd"/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, Л. В. </w:t>
      </w:r>
      <w:proofErr w:type="spellStart"/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>Гутикова</w:t>
      </w:r>
      <w:proofErr w:type="spellEnd"/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, А. В. </w:t>
      </w:r>
      <w:proofErr w:type="spellStart"/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>Копыцкий</w:t>
      </w:r>
      <w:proofErr w:type="spellEnd"/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, М. Н. </w:t>
      </w:r>
      <w:proofErr w:type="spellStart"/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>Курбат</w:t>
      </w:r>
      <w:proofErr w:type="spellEnd"/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 /</w:t>
      </w:r>
      <w:r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/ Медицинские новости. – 2022. </w:t>
      </w:r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>– №</w:t>
      </w:r>
      <w:r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 </w:t>
      </w:r>
      <w:r w:rsidRPr="00A10B37"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>10 (337). – С. 50-53</w:t>
      </w:r>
      <w:r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  <w:t>.</w:t>
      </w:r>
    </w:p>
    <w:p w14:paraId="25FA4868" w14:textId="77777777" w:rsidR="00B807FB" w:rsidRPr="00354436" w:rsidRDefault="00B807FB" w:rsidP="00B807F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9.</w:t>
      </w:r>
      <w:r w:rsidRPr="00354436">
        <w:rPr>
          <w:rFonts w:ascii="Times New Roman" w:eastAsia="Times New Roman" w:hAnsi="Times New Roman" w:cs="Times New Roman"/>
          <w:sz w:val="32"/>
          <w:szCs w:val="32"/>
        </w:rPr>
        <w:t xml:space="preserve">Мишонкова, Н. А. </w:t>
      </w:r>
      <w:r w:rsidRPr="00354436">
        <w:rPr>
          <w:rFonts w:ascii="Times New Roman" w:hAnsi="Times New Roman" w:cs="Times New Roman"/>
          <w:sz w:val="32"/>
          <w:szCs w:val="32"/>
        </w:rPr>
        <w:t>Метод "встречного текста" как один из видов компенсаторных стратегий в усвоении иноязычной информации</w:t>
      </w:r>
      <w:r w:rsidRPr="00354436">
        <w:rPr>
          <w:rFonts w:ascii="Times New Roman" w:eastAsia="Times New Roman" w:hAnsi="Times New Roman" w:cs="Times New Roman"/>
          <w:sz w:val="32"/>
          <w:szCs w:val="32"/>
        </w:rPr>
        <w:t xml:space="preserve"> / Н. А. </w:t>
      </w:r>
      <w:proofErr w:type="spellStart"/>
      <w:r w:rsidRPr="00354436">
        <w:rPr>
          <w:rFonts w:ascii="Times New Roman" w:eastAsia="Times New Roman" w:hAnsi="Times New Roman" w:cs="Times New Roman"/>
          <w:sz w:val="32"/>
          <w:szCs w:val="32"/>
        </w:rPr>
        <w:t>Мишонкова</w:t>
      </w:r>
      <w:proofErr w:type="spellEnd"/>
      <w:r w:rsidRPr="00354436">
        <w:rPr>
          <w:rFonts w:ascii="Times New Roman" w:eastAsia="Times New Roman" w:hAnsi="Times New Roman" w:cs="Times New Roman"/>
          <w:sz w:val="32"/>
          <w:szCs w:val="32"/>
        </w:rPr>
        <w:t xml:space="preserve"> // Вестник БООПРЯИ. – 2022 – № 1 (14). – С. 122-128.</w:t>
      </w:r>
    </w:p>
    <w:p w14:paraId="0DB87621" w14:textId="77777777" w:rsidR="00B807FB" w:rsidRPr="00195743" w:rsidRDefault="00B807FB" w:rsidP="00B807FB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2C363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Pr="00195743">
        <w:rPr>
          <w:rFonts w:ascii="Times New Roman" w:hAnsi="Times New Roman" w:cs="Times New Roman"/>
          <w:sz w:val="32"/>
          <w:szCs w:val="32"/>
        </w:rPr>
        <w:t>Новицкая, 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95743">
        <w:rPr>
          <w:rFonts w:ascii="Times New Roman" w:hAnsi="Times New Roman" w:cs="Times New Roman"/>
          <w:sz w:val="32"/>
          <w:szCs w:val="32"/>
        </w:rPr>
        <w:t>В. Влияние уровня магния на течение беременности у пациенток с малыми аномалиями сердца на фоне недифференцированной дисплазии соединительной ткани / 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95743">
        <w:rPr>
          <w:rFonts w:ascii="Times New Roman" w:hAnsi="Times New Roman" w:cs="Times New Roman"/>
          <w:sz w:val="32"/>
          <w:szCs w:val="32"/>
        </w:rPr>
        <w:t>В. Новицкая // Астраханский медицинский журнал.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195743">
        <w:rPr>
          <w:rFonts w:ascii="Times New Roman" w:hAnsi="Times New Roman" w:cs="Times New Roman"/>
          <w:sz w:val="32"/>
          <w:szCs w:val="32"/>
        </w:rPr>
        <w:t xml:space="preserve"> 2022.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195743">
        <w:rPr>
          <w:rFonts w:ascii="Times New Roman" w:hAnsi="Times New Roman" w:cs="Times New Roman"/>
          <w:sz w:val="32"/>
          <w:szCs w:val="32"/>
        </w:rPr>
        <w:t xml:space="preserve"> Т.</w:t>
      </w:r>
      <w:r>
        <w:rPr>
          <w:rFonts w:ascii="Times New Roman" w:hAnsi="Times New Roman" w:cs="Times New Roman"/>
          <w:sz w:val="32"/>
          <w:szCs w:val="32"/>
        </w:rPr>
        <w:t xml:space="preserve"> 17, № 3</w:t>
      </w:r>
      <w:r w:rsidRPr="0019574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195743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95743">
        <w:rPr>
          <w:rFonts w:ascii="Times New Roman" w:hAnsi="Times New Roman" w:cs="Times New Roman"/>
          <w:sz w:val="32"/>
          <w:szCs w:val="32"/>
        </w:rPr>
        <w:t>53-59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8989A3D" w14:textId="77777777" w:rsidR="00B807FB" w:rsidRPr="001C2B02" w:rsidRDefault="00B807FB" w:rsidP="00B807FB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60116B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Pr="001C2B02">
        <w:rPr>
          <w:rFonts w:ascii="Times New Roman" w:hAnsi="Times New Roman" w:cs="Times New Roman"/>
          <w:sz w:val="32"/>
          <w:szCs w:val="32"/>
        </w:rPr>
        <w:t xml:space="preserve">Побиванцева, Н. Ф. Разработка подходов к формированию баз данных пациентов с болезнями системы кровообращения в организации медицинской помощи при фибрилляции предсердий. Часть 1: алгоритм формирования и ведения баз данных на примере Брестской области / Н. Ф. </w:t>
      </w:r>
      <w:proofErr w:type="spellStart"/>
      <w:r w:rsidRPr="001C2B02">
        <w:rPr>
          <w:rFonts w:ascii="Times New Roman" w:hAnsi="Times New Roman" w:cs="Times New Roman"/>
          <w:sz w:val="32"/>
          <w:szCs w:val="32"/>
        </w:rPr>
        <w:t>Побиванцева</w:t>
      </w:r>
      <w:proofErr w:type="spellEnd"/>
      <w:r w:rsidRPr="001C2B02">
        <w:rPr>
          <w:rFonts w:ascii="Times New Roman" w:hAnsi="Times New Roman" w:cs="Times New Roman"/>
          <w:sz w:val="32"/>
          <w:szCs w:val="32"/>
        </w:rPr>
        <w:t xml:space="preserve">, М. Ю. </w:t>
      </w:r>
      <w:proofErr w:type="spellStart"/>
      <w:r w:rsidRPr="001C2B02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1C2B02">
        <w:rPr>
          <w:rFonts w:ascii="Times New Roman" w:hAnsi="Times New Roman" w:cs="Times New Roman"/>
          <w:sz w:val="32"/>
          <w:szCs w:val="32"/>
        </w:rPr>
        <w:t xml:space="preserve"> // Кардиология в Беларуси. – 2022. – Т. 14, № 5. – С. 617-631.</w:t>
      </w:r>
    </w:p>
    <w:p w14:paraId="11621697" w14:textId="77777777" w:rsidR="00B807FB" w:rsidRDefault="00B807FB" w:rsidP="00B807FB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</w:t>
      </w:r>
      <w:r w:rsidRPr="00A95753">
        <w:rPr>
          <w:rFonts w:ascii="Times New Roman" w:hAnsi="Times New Roman" w:cs="Times New Roman"/>
          <w:sz w:val="32"/>
          <w:szCs w:val="32"/>
        </w:rPr>
        <w:t>Пронько, 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753">
        <w:rPr>
          <w:rFonts w:ascii="Times New Roman" w:hAnsi="Times New Roman" w:cs="Times New Roman"/>
          <w:sz w:val="32"/>
          <w:szCs w:val="32"/>
        </w:rPr>
        <w:t xml:space="preserve">П. Функциональная активность тромбоцитов у пациентов с </w:t>
      </w:r>
      <w:r w:rsidRPr="00A95753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A95753">
        <w:rPr>
          <w:rFonts w:ascii="Times New Roman" w:hAnsi="Times New Roman" w:cs="Times New Roman"/>
          <w:sz w:val="32"/>
          <w:szCs w:val="32"/>
        </w:rPr>
        <w:t xml:space="preserve">-инфарктом миокарда после </w:t>
      </w:r>
      <w:proofErr w:type="spellStart"/>
      <w:r w:rsidRPr="00A95753">
        <w:rPr>
          <w:rFonts w:ascii="Times New Roman" w:hAnsi="Times New Roman" w:cs="Times New Roman"/>
          <w:sz w:val="32"/>
          <w:szCs w:val="32"/>
        </w:rPr>
        <w:t>чрескожного</w:t>
      </w:r>
      <w:proofErr w:type="spellEnd"/>
      <w:r w:rsidRPr="00A95753">
        <w:rPr>
          <w:rFonts w:ascii="Times New Roman" w:hAnsi="Times New Roman" w:cs="Times New Roman"/>
          <w:sz w:val="32"/>
          <w:szCs w:val="32"/>
        </w:rPr>
        <w:t xml:space="preserve"> коронарного вмешательств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A95753">
        <w:rPr>
          <w:rFonts w:ascii="Times New Roman" w:hAnsi="Times New Roman" w:cs="Times New Roman"/>
          <w:sz w:val="32"/>
          <w:szCs w:val="32"/>
        </w:rPr>
        <w:t xml:space="preserve"> / 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753">
        <w:rPr>
          <w:rFonts w:ascii="Times New Roman" w:hAnsi="Times New Roman" w:cs="Times New Roman"/>
          <w:sz w:val="32"/>
          <w:szCs w:val="32"/>
        </w:rPr>
        <w:t>П. Пронько,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753">
        <w:rPr>
          <w:rFonts w:ascii="Times New Roman" w:hAnsi="Times New Roman" w:cs="Times New Roman"/>
          <w:sz w:val="32"/>
          <w:szCs w:val="32"/>
        </w:rPr>
        <w:t>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753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A95753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A9575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753">
        <w:rPr>
          <w:rFonts w:ascii="Times New Roman" w:hAnsi="Times New Roman" w:cs="Times New Roman"/>
          <w:sz w:val="32"/>
          <w:szCs w:val="32"/>
        </w:rPr>
        <w:t>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753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A95753">
        <w:rPr>
          <w:rFonts w:ascii="Times New Roman" w:hAnsi="Times New Roman" w:cs="Times New Roman"/>
          <w:sz w:val="32"/>
          <w:szCs w:val="32"/>
        </w:rPr>
        <w:t>Копыцкий</w:t>
      </w:r>
      <w:proofErr w:type="spellEnd"/>
      <w:r w:rsidRPr="00A95753">
        <w:rPr>
          <w:rFonts w:ascii="Times New Roman" w:hAnsi="Times New Roman" w:cs="Times New Roman"/>
          <w:sz w:val="32"/>
          <w:szCs w:val="32"/>
        </w:rPr>
        <w:t xml:space="preserve"> // Кардиология в Беларуси.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A95753">
        <w:rPr>
          <w:rFonts w:ascii="Times New Roman" w:hAnsi="Times New Roman" w:cs="Times New Roman"/>
          <w:sz w:val="32"/>
          <w:szCs w:val="32"/>
        </w:rPr>
        <w:t xml:space="preserve"> 2022.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A95753">
        <w:rPr>
          <w:rFonts w:ascii="Times New Roman" w:hAnsi="Times New Roman" w:cs="Times New Roman"/>
          <w:sz w:val="32"/>
          <w:szCs w:val="32"/>
        </w:rPr>
        <w:t xml:space="preserve"> Т.</w:t>
      </w:r>
      <w:r>
        <w:rPr>
          <w:rFonts w:ascii="Times New Roman" w:hAnsi="Times New Roman" w:cs="Times New Roman"/>
          <w:sz w:val="32"/>
          <w:szCs w:val="32"/>
        </w:rPr>
        <w:t xml:space="preserve"> 14, № 5</w:t>
      </w:r>
      <w:r w:rsidRPr="00A9575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A95753">
        <w:rPr>
          <w:rFonts w:ascii="Times New Roman" w:hAnsi="Times New Roman" w:cs="Times New Roman"/>
          <w:sz w:val="32"/>
          <w:szCs w:val="32"/>
        </w:rPr>
        <w:t xml:space="preserve">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753">
        <w:rPr>
          <w:rFonts w:ascii="Times New Roman" w:hAnsi="Times New Roman" w:cs="Times New Roman"/>
          <w:sz w:val="32"/>
          <w:szCs w:val="32"/>
        </w:rPr>
        <w:t>554-563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B095F37" w14:textId="77777777" w:rsidR="00B807FB" w:rsidRPr="004D6839" w:rsidRDefault="00B807FB" w:rsidP="00B807F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13.</w:t>
      </w:r>
      <w:r w:rsidRPr="004D6839">
        <w:rPr>
          <w:rFonts w:ascii="Times New Roman" w:eastAsia="Times New Roman" w:hAnsi="Times New Roman" w:cs="Times New Roman"/>
          <w:sz w:val="32"/>
          <w:szCs w:val="32"/>
        </w:rPr>
        <w:t>Пустошило, Е. П. Учебная экскурсия в преподавании русского языка как иностранного: результаты маркетингового исследования / Е. П. </w:t>
      </w:r>
      <w:proofErr w:type="spellStart"/>
      <w:r w:rsidRPr="004D6839">
        <w:rPr>
          <w:rFonts w:ascii="Times New Roman" w:eastAsia="Times New Roman" w:hAnsi="Times New Roman" w:cs="Times New Roman"/>
          <w:sz w:val="32"/>
          <w:szCs w:val="32"/>
        </w:rPr>
        <w:t>Пустошило</w:t>
      </w:r>
      <w:proofErr w:type="spellEnd"/>
      <w:r w:rsidRPr="004D6839">
        <w:rPr>
          <w:rFonts w:ascii="Times New Roman" w:eastAsia="Times New Roman" w:hAnsi="Times New Roman" w:cs="Times New Roman"/>
          <w:sz w:val="32"/>
          <w:szCs w:val="32"/>
        </w:rPr>
        <w:t xml:space="preserve"> // Вестник БООПРЯИ.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2022 – № 1 (14). – С. 135-</w:t>
      </w:r>
      <w:r w:rsidRPr="004D6839">
        <w:rPr>
          <w:rFonts w:ascii="Times New Roman" w:eastAsia="Times New Roman" w:hAnsi="Times New Roman" w:cs="Times New Roman"/>
          <w:sz w:val="32"/>
          <w:szCs w:val="32"/>
        </w:rPr>
        <w:t>138.</w:t>
      </w:r>
    </w:p>
    <w:p w14:paraId="3196C24F" w14:textId="77777777" w:rsidR="00B807FB" w:rsidRPr="00DB63FC" w:rsidRDefault="00B807FB" w:rsidP="00B807FB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2C363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</w:t>
      </w:r>
      <w:r w:rsidRPr="00DB63FC">
        <w:rPr>
          <w:rFonts w:ascii="Times New Roman" w:hAnsi="Times New Roman" w:cs="Times New Roman"/>
          <w:sz w:val="32"/>
          <w:szCs w:val="32"/>
        </w:rPr>
        <w:t>Сурмач, 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63FC">
        <w:rPr>
          <w:rFonts w:ascii="Times New Roman" w:hAnsi="Times New Roman" w:cs="Times New Roman"/>
          <w:sz w:val="32"/>
          <w:szCs w:val="32"/>
        </w:rPr>
        <w:t>Ю. Формирование лидерских качеств в дополнительном образовании руководителей здравоохранения / 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63FC">
        <w:rPr>
          <w:rFonts w:ascii="Times New Roman" w:hAnsi="Times New Roman" w:cs="Times New Roman"/>
          <w:sz w:val="32"/>
          <w:szCs w:val="32"/>
        </w:rPr>
        <w:lastRenderedPageBreak/>
        <w:t xml:space="preserve">Ю. </w:t>
      </w:r>
      <w:proofErr w:type="spellStart"/>
      <w:r w:rsidRPr="00DB63FC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DB63F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63FC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63FC">
        <w:rPr>
          <w:rFonts w:ascii="Times New Roman" w:hAnsi="Times New Roman" w:cs="Times New Roman"/>
          <w:sz w:val="32"/>
          <w:szCs w:val="32"/>
        </w:rPr>
        <w:t xml:space="preserve">Л. Бойко // Вопросы </w:t>
      </w:r>
      <w:r>
        <w:rPr>
          <w:rFonts w:ascii="Times New Roman" w:hAnsi="Times New Roman" w:cs="Times New Roman"/>
          <w:sz w:val="32"/>
          <w:szCs w:val="32"/>
        </w:rPr>
        <w:t>организации и информатизации зд</w:t>
      </w:r>
      <w:r w:rsidRPr="00DB63FC">
        <w:rPr>
          <w:rFonts w:ascii="Times New Roman" w:hAnsi="Times New Roman" w:cs="Times New Roman"/>
          <w:sz w:val="32"/>
          <w:szCs w:val="32"/>
        </w:rPr>
        <w:t>равоохранения.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DB63FC">
        <w:rPr>
          <w:rFonts w:ascii="Times New Roman" w:hAnsi="Times New Roman" w:cs="Times New Roman"/>
          <w:sz w:val="32"/>
          <w:szCs w:val="32"/>
        </w:rPr>
        <w:t xml:space="preserve"> 2022.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DB63FC">
        <w:rPr>
          <w:rFonts w:ascii="Times New Roman" w:hAnsi="Times New Roman" w:cs="Times New Roman"/>
          <w:sz w:val="32"/>
          <w:szCs w:val="32"/>
        </w:rPr>
        <w:t xml:space="preserve"> № 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63FC">
        <w:rPr>
          <w:rFonts w:ascii="Times New Roman" w:hAnsi="Times New Roman" w:cs="Times New Roman"/>
          <w:sz w:val="32"/>
          <w:szCs w:val="32"/>
        </w:rPr>
        <w:t>(112).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DB63FC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63FC">
        <w:rPr>
          <w:rFonts w:ascii="Times New Roman" w:hAnsi="Times New Roman" w:cs="Times New Roman"/>
          <w:sz w:val="32"/>
          <w:szCs w:val="32"/>
        </w:rPr>
        <w:t>14-17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FA917F4" w14:textId="77777777" w:rsidR="00B807FB" w:rsidRDefault="00B807FB" w:rsidP="00B807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</w:t>
      </w:r>
      <w:r w:rsidRPr="00697202">
        <w:rPr>
          <w:rFonts w:ascii="Times New Roman" w:hAnsi="Times New Roman" w:cs="Times New Roman"/>
          <w:sz w:val="32"/>
          <w:szCs w:val="32"/>
        </w:rPr>
        <w:t xml:space="preserve">Тименова, С. В. Редкие состояния в неврологии: синдром отсутствия двигательных функций ("запертого человека") / С. В.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Тименова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, С. Д. Кулеш, А. Г. </w:t>
      </w:r>
      <w:proofErr w:type="spellStart"/>
      <w:r w:rsidRPr="00697202">
        <w:rPr>
          <w:rFonts w:ascii="Times New Roman" w:hAnsi="Times New Roman" w:cs="Times New Roman"/>
          <w:sz w:val="32"/>
          <w:szCs w:val="32"/>
        </w:rPr>
        <w:t>Гаспер</w:t>
      </w:r>
      <w:proofErr w:type="spellEnd"/>
      <w:r w:rsidRPr="00697202">
        <w:rPr>
          <w:rFonts w:ascii="Times New Roman" w:hAnsi="Times New Roman" w:cs="Times New Roman"/>
          <w:sz w:val="32"/>
          <w:szCs w:val="32"/>
        </w:rPr>
        <w:t xml:space="preserve"> // Медицинские новости. – 2022. – № 9. – С. 20-22.</w:t>
      </w:r>
    </w:p>
    <w:p w14:paraId="1508E1E1" w14:textId="77777777" w:rsidR="00B807FB" w:rsidRDefault="00B807FB" w:rsidP="00B807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</w:t>
      </w:r>
      <w:r w:rsidRPr="00883E33">
        <w:rPr>
          <w:rFonts w:ascii="Times New Roman" w:hAnsi="Times New Roman" w:cs="Times New Roman"/>
          <w:sz w:val="32"/>
          <w:szCs w:val="32"/>
        </w:rPr>
        <w:t>Якубчик, 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3E33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883E33">
        <w:rPr>
          <w:rFonts w:ascii="Times New Roman" w:hAnsi="Times New Roman" w:cs="Times New Roman"/>
          <w:sz w:val="32"/>
          <w:szCs w:val="32"/>
        </w:rPr>
        <w:t>Тримебутин</w:t>
      </w:r>
      <w:proofErr w:type="spellEnd"/>
      <w:r w:rsidRPr="00883E33">
        <w:rPr>
          <w:rFonts w:ascii="Times New Roman" w:hAnsi="Times New Roman" w:cs="Times New Roman"/>
          <w:sz w:val="32"/>
          <w:szCs w:val="32"/>
        </w:rPr>
        <w:t xml:space="preserve"> / 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3E33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883E33">
        <w:rPr>
          <w:rFonts w:ascii="Times New Roman" w:hAnsi="Times New Roman" w:cs="Times New Roman"/>
          <w:sz w:val="32"/>
          <w:szCs w:val="32"/>
        </w:rPr>
        <w:t>Якубчик</w:t>
      </w:r>
      <w:proofErr w:type="spellEnd"/>
      <w:r w:rsidRPr="00883E3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3E33">
        <w:rPr>
          <w:rFonts w:ascii="Times New Roman" w:hAnsi="Times New Roman" w:cs="Times New Roman"/>
          <w:sz w:val="32"/>
          <w:szCs w:val="32"/>
        </w:rPr>
        <w:t>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3E33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883E33">
        <w:rPr>
          <w:rFonts w:ascii="Times New Roman" w:hAnsi="Times New Roman" w:cs="Times New Roman"/>
          <w:sz w:val="32"/>
          <w:szCs w:val="32"/>
        </w:rPr>
        <w:t>Силивончик</w:t>
      </w:r>
      <w:proofErr w:type="spellEnd"/>
      <w:r w:rsidRPr="00883E3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3E33">
        <w:rPr>
          <w:rFonts w:ascii="Times New Roman" w:hAnsi="Times New Roman" w:cs="Times New Roman"/>
          <w:sz w:val="32"/>
          <w:szCs w:val="32"/>
        </w:rPr>
        <w:t>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3E33">
        <w:rPr>
          <w:rFonts w:ascii="Times New Roman" w:hAnsi="Times New Roman" w:cs="Times New Roman"/>
          <w:sz w:val="32"/>
          <w:szCs w:val="32"/>
        </w:rPr>
        <w:t xml:space="preserve">Е. </w:t>
      </w:r>
      <w:proofErr w:type="spellStart"/>
      <w:r w:rsidRPr="00883E33">
        <w:rPr>
          <w:rFonts w:ascii="Times New Roman" w:hAnsi="Times New Roman" w:cs="Times New Roman"/>
          <w:sz w:val="32"/>
          <w:szCs w:val="32"/>
        </w:rPr>
        <w:t>Буглова</w:t>
      </w:r>
      <w:proofErr w:type="spellEnd"/>
      <w:r w:rsidRPr="00883E33">
        <w:rPr>
          <w:rFonts w:ascii="Times New Roman" w:hAnsi="Times New Roman" w:cs="Times New Roman"/>
          <w:sz w:val="32"/>
          <w:szCs w:val="32"/>
        </w:rPr>
        <w:t xml:space="preserve"> // Семейный доктор.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883E33">
        <w:rPr>
          <w:rFonts w:ascii="Times New Roman" w:hAnsi="Times New Roman" w:cs="Times New Roman"/>
          <w:sz w:val="32"/>
          <w:szCs w:val="32"/>
        </w:rPr>
        <w:t xml:space="preserve"> 2022.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883E33">
        <w:rPr>
          <w:rFonts w:ascii="Times New Roman" w:hAnsi="Times New Roman" w:cs="Times New Roman"/>
          <w:sz w:val="32"/>
          <w:szCs w:val="32"/>
        </w:rPr>
        <w:t xml:space="preserve"> № 3.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883E33">
        <w:rPr>
          <w:rFonts w:ascii="Times New Roman" w:hAnsi="Times New Roman" w:cs="Times New Roman"/>
          <w:sz w:val="32"/>
          <w:szCs w:val="32"/>
        </w:rPr>
        <w:t xml:space="preserve">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3E33">
        <w:rPr>
          <w:rFonts w:ascii="Times New Roman" w:hAnsi="Times New Roman" w:cs="Times New Roman"/>
          <w:sz w:val="32"/>
          <w:szCs w:val="32"/>
        </w:rPr>
        <w:t>9-15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0CE407E" w14:textId="77777777" w:rsidR="00B807FB" w:rsidRDefault="00B807FB" w:rsidP="00B807FB">
      <w:pPr>
        <w:pStyle w:val="Default"/>
        <w:jc w:val="both"/>
        <w:rPr>
          <w:rStyle w:val="A10"/>
          <w:rFonts w:ascii="Times New Roman" w:hAnsi="Times New Roman" w:cs="Times New Roman"/>
          <w:color w:val="auto"/>
          <w:sz w:val="32"/>
          <w:szCs w:val="32"/>
          <w:lang w:val="en-US"/>
        </w:rPr>
      </w:pPr>
      <w:r w:rsidRPr="00845A10">
        <w:rPr>
          <w:rStyle w:val="A30"/>
          <w:rFonts w:ascii="Times New Roman" w:hAnsi="Times New Roman" w:cs="Times New Roman"/>
          <w:color w:val="auto"/>
          <w:sz w:val="32"/>
          <w:szCs w:val="32"/>
          <w:lang w:val="en-US"/>
        </w:rPr>
        <w:t>17.</w:t>
      </w:r>
      <w:r w:rsidRPr="00681584">
        <w:rPr>
          <w:rStyle w:val="A30"/>
          <w:rFonts w:ascii="Times New Roman" w:hAnsi="Times New Roman" w:cs="Times New Roman"/>
          <w:color w:val="auto"/>
          <w:sz w:val="32"/>
          <w:szCs w:val="32"/>
          <w:lang w:val="en-US"/>
        </w:rPr>
        <w:t xml:space="preserve">Bon, E. I. </w:t>
      </w:r>
      <w:r w:rsidRPr="00681584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Methodological Approaches to Modeling the Pathology of the Nervous System / </w:t>
      </w:r>
      <w:r w:rsidRPr="00681584">
        <w:rPr>
          <w:rStyle w:val="A30"/>
          <w:rFonts w:ascii="Times New Roman" w:hAnsi="Times New Roman" w:cs="Times New Roman"/>
          <w:color w:val="auto"/>
          <w:sz w:val="32"/>
          <w:szCs w:val="32"/>
          <w:lang w:val="en-US"/>
        </w:rPr>
        <w:t xml:space="preserve">E. I. Bon, A. M. </w:t>
      </w:r>
      <w:proofErr w:type="spellStart"/>
      <w:r w:rsidRPr="00681584">
        <w:rPr>
          <w:rStyle w:val="A30"/>
          <w:rFonts w:ascii="Times New Roman" w:hAnsi="Times New Roman" w:cs="Times New Roman"/>
          <w:color w:val="auto"/>
          <w:sz w:val="32"/>
          <w:szCs w:val="32"/>
          <w:lang w:val="en-US"/>
        </w:rPr>
        <w:t>Portonenko</w:t>
      </w:r>
      <w:proofErr w:type="spellEnd"/>
      <w:r w:rsidRPr="00681584">
        <w:rPr>
          <w:rStyle w:val="A30"/>
          <w:rFonts w:ascii="Times New Roman" w:hAnsi="Times New Roman" w:cs="Times New Roman"/>
          <w:color w:val="auto"/>
          <w:sz w:val="32"/>
          <w:szCs w:val="32"/>
          <w:lang w:val="en-US"/>
        </w:rPr>
        <w:t xml:space="preserve">, E. V. </w:t>
      </w:r>
      <w:proofErr w:type="spellStart"/>
      <w:r w:rsidRPr="00681584">
        <w:rPr>
          <w:rStyle w:val="A30"/>
          <w:rFonts w:ascii="Times New Roman" w:hAnsi="Times New Roman" w:cs="Times New Roman"/>
          <w:color w:val="auto"/>
          <w:sz w:val="32"/>
          <w:szCs w:val="32"/>
          <w:lang w:val="en-US"/>
        </w:rPr>
        <w:t>Gerasimchick</w:t>
      </w:r>
      <w:proofErr w:type="spellEnd"/>
      <w:r w:rsidRPr="00681584">
        <w:rPr>
          <w:rStyle w:val="A30"/>
          <w:rFonts w:ascii="Times New Roman" w:hAnsi="Times New Roman" w:cs="Times New Roman"/>
          <w:color w:val="auto"/>
          <w:sz w:val="32"/>
          <w:szCs w:val="32"/>
          <w:lang w:val="en-US"/>
        </w:rPr>
        <w:t xml:space="preserve"> //</w:t>
      </w:r>
      <w:r w:rsidRPr="00681584">
        <w:rPr>
          <w:rFonts w:ascii="Times New Roman" w:hAnsi="Times New Roman" w:cs="Times New Roman"/>
          <w:color w:val="auto"/>
          <w:sz w:val="32"/>
          <w:szCs w:val="32"/>
          <w:lang w:val="en-US"/>
        </w:rPr>
        <w:t xml:space="preserve"> </w:t>
      </w:r>
      <w:r w:rsidRPr="00681584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International Journal on Infectious Disease and Epidemiology. –</w:t>
      </w:r>
      <w:r w:rsidRPr="00681584">
        <w:rPr>
          <w:rFonts w:ascii="Times New Roman" w:hAnsi="Times New Roman" w:cs="Times New Roman"/>
          <w:color w:val="auto"/>
          <w:sz w:val="32"/>
          <w:szCs w:val="32"/>
          <w:lang w:val="en-US"/>
        </w:rPr>
        <w:t xml:space="preserve"> </w:t>
      </w:r>
      <w:r w:rsidRPr="00681584">
        <w:rPr>
          <w:rStyle w:val="A10"/>
          <w:rFonts w:ascii="Times New Roman" w:hAnsi="Times New Roman" w:cs="Times New Roman"/>
          <w:color w:val="auto"/>
          <w:sz w:val="32"/>
          <w:szCs w:val="32"/>
          <w:lang w:val="en-US"/>
        </w:rPr>
        <w:t xml:space="preserve">2022. – Vol. 3, № 5. – </w:t>
      </w:r>
      <w:r w:rsidRPr="00681584">
        <w:rPr>
          <w:rStyle w:val="A10"/>
          <w:rFonts w:ascii="Times New Roman" w:hAnsi="Times New Roman" w:cs="Times New Roman"/>
          <w:color w:val="auto"/>
          <w:sz w:val="32"/>
          <w:szCs w:val="32"/>
        </w:rPr>
        <w:t>Р</w:t>
      </w:r>
      <w:r w:rsidRPr="00681584">
        <w:rPr>
          <w:rStyle w:val="A10"/>
          <w:rFonts w:ascii="Times New Roman" w:hAnsi="Times New Roman" w:cs="Times New Roman"/>
          <w:color w:val="auto"/>
          <w:sz w:val="32"/>
          <w:szCs w:val="32"/>
          <w:lang w:val="en-US"/>
        </w:rPr>
        <w:t>. 1-9.</w:t>
      </w:r>
    </w:p>
    <w:p w14:paraId="538CEDC0" w14:textId="77777777" w:rsidR="00B807FB" w:rsidRDefault="00B807FB" w:rsidP="00B807FB">
      <w:pPr>
        <w:pStyle w:val="Default"/>
        <w:jc w:val="both"/>
        <w:rPr>
          <w:rStyle w:val="A10"/>
          <w:rFonts w:ascii="Times New Roman" w:hAnsi="Times New Roman" w:cs="Times New Roman"/>
          <w:color w:val="auto"/>
          <w:sz w:val="32"/>
          <w:szCs w:val="32"/>
          <w:lang w:val="en-US"/>
        </w:rPr>
      </w:pPr>
    </w:p>
    <w:p w14:paraId="6089BFA1" w14:textId="77777777" w:rsidR="00B807FB" w:rsidRPr="00646406" w:rsidRDefault="00B807FB" w:rsidP="00B807FB">
      <w:pPr>
        <w:pStyle w:val="Default"/>
        <w:jc w:val="both"/>
        <w:rPr>
          <w:rStyle w:val="A10"/>
          <w:rFonts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18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646406">
        <w:rPr>
          <w:rFonts w:ascii="Times New Roman" w:hAnsi="Times New Roman" w:cs="Times New Roman"/>
          <w:sz w:val="32"/>
          <w:szCs w:val="32"/>
          <w:lang w:val="en-US"/>
        </w:rPr>
        <w:t>Morphofunctional</w:t>
      </w:r>
      <w:proofErr w:type="gramEnd"/>
      <w:r w:rsidRPr="00646406">
        <w:rPr>
          <w:rFonts w:ascii="Times New Roman" w:hAnsi="Times New Roman" w:cs="Times New Roman"/>
          <w:sz w:val="32"/>
          <w:szCs w:val="32"/>
          <w:lang w:val="en-US"/>
        </w:rPr>
        <w:t xml:space="preserve"> Organization of The Hypothalamus and The Principles of Constructing Stereotaxic Atlases / J. K. </w:t>
      </w:r>
      <w:proofErr w:type="spellStart"/>
      <w:r w:rsidRPr="00646406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646406">
        <w:rPr>
          <w:rFonts w:ascii="Times New Roman" w:hAnsi="Times New Roman" w:cs="Times New Roman"/>
          <w:sz w:val="32"/>
          <w:szCs w:val="32"/>
          <w:lang w:val="en-US"/>
        </w:rPr>
        <w:t xml:space="preserve">, N. Ye. </w:t>
      </w:r>
      <w:proofErr w:type="spellStart"/>
      <w:r w:rsidRPr="00646406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646406">
        <w:rPr>
          <w:rFonts w:ascii="Times New Roman" w:hAnsi="Times New Roman" w:cs="Times New Roman"/>
          <w:sz w:val="32"/>
          <w:szCs w:val="32"/>
          <w:lang w:val="en-US"/>
        </w:rPr>
        <w:t xml:space="preserve">, E. I. Bon, A. M. </w:t>
      </w:r>
      <w:proofErr w:type="spellStart"/>
      <w:r w:rsidRPr="00646406">
        <w:rPr>
          <w:rFonts w:ascii="Times New Roman" w:hAnsi="Times New Roman" w:cs="Times New Roman"/>
          <w:sz w:val="32"/>
          <w:szCs w:val="32"/>
          <w:lang w:val="en-US"/>
        </w:rPr>
        <w:t>Portonenko</w:t>
      </w:r>
      <w:proofErr w:type="spellEnd"/>
      <w:r w:rsidRPr="00646406">
        <w:rPr>
          <w:rFonts w:ascii="Times New Roman" w:hAnsi="Times New Roman" w:cs="Times New Roman"/>
          <w:sz w:val="32"/>
          <w:szCs w:val="32"/>
          <w:lang w:val="en-US"/>
        </w:rPr>
        <w:t xml:space="preserve"> // J </w:t>
      </w:r>
      <w:proofErr w:type="spellStart"/>
      <w:r w:rsidRPr="00646406">
        <w:rPr>
          <w:rFonts w:ascii="Times New Roman" w:hAnsi="Times New Roman" w:cs="Times New Roman"/>
          <w:sz w:val="32"/>
          <w:szCs w:val="32"/>
          <w:lang w:val="en-US"/>
        </w:rPr>
        <w:t>Infec</w:t>
      </w:r>
      <w:proofErr w:type="spellEnd"/>
      <w:r w:rsidRPr="0064640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46406">
        <w:rPr>
          <w:rFonts w:ascii="Times New Roman" w:hAnsi="Times New Roman" w:cs="Times New Roman"/>
          <w:sz w:val="32"/>
          <w:szCs w:val="32"/>
          <w:lang w:val="en-US"/>
        </w:rPr>
        <w:t>Dise</w:t>
      </w:r>
      <w:proofErr w:type="spellEnd"/>
      <w:r w:rsidRPr="00646406">
        <w:rPr>
          <w:rFonts w:ascii="Times New Roman" w:hAnsi="Times New Roman" w:cs="Times New Roman"/>
          <w:sz w:val="32"/>
          <w:szCs w:val="32"/>
          <w:lang w:val="en-US"/>
        </w:rPr>
        <w:t xml:space="preserve"> and </w:t>
      </w:r>
      <w:proofErr w:type="spellStart"/>
      <w:r w:rsidRPr="00646406">
        <w:rPr>
          <w:rFonts w:ascii="Times New Roman" w:hAnsi="Times New Roman" w:cs="Times New Roman"/>
          <w:sz w:val="32"/>
          <w:szCs w:val="32"/>
          <w:lang w:val="en-US"/>
        </w:rPr>
        <w:t>Vir</w:t>
      </w:r>
      <w:proofErr w:type="spellEnd"/>
      <w:r w:rsidRPr="00646406">
        <w:rPr>
          <w:rFonts w:ascii="Times New Roman" w:hAnsi="Times New Roman" w:cs="Times New Roman"/>
          <w:sz w:val="32"/>
          <w:szCs w:val="32"/>
          <w:lang w:val="en-US"/>
        </w:rPr>
        <w:t xml:space="preserve"> Res. – 2022. – Vol. 1 (1). – P. 01-10.</w:t>
      </w:r>
    </w:p>
    <w:p w14:paraId="1F897E5F" w14:textId="77777777" w:rsidR="00B807FB" w:rsidRPr="00646406" w:rsidRDefault="00B807FB" w:rsidP="00B807FB">
      <w:pPr>
        <w:pStyle w:val="Default"/>
        <w:jc w:val="both"/>
        <w:rPr>
          <w:rStyle w:val="A10"/>
          <w:rFonts w:ascii="Times New Roman" w:hAnsi="Times New Roman" w:cs="Times New Roman"/>
          <w:color w:val="auto"/>
          <w:sz w:val="32"/>
          <w:szCs w:val="32"/>
          <w:lang w:val="en-US"/>
        </w:rPr>
      </w:pPr>
    </w:p>
    <w:p w14:paraId="78C1D827" w14:textId="77777777" w:rsidR="00B807FB" w:rsidRPr="003C2C86" w:rsidRDefault="00B807FB" w:rsidP="00B807FB">
      <w:pPr>
        <w:pStyle w:val="Default"/>
        <w:jc w:val="both"/>
        <w:rPr>
          <w:rFonts w:ascii="Times New Roman" w:hAnsi="Times New Roman" w:cs="Times New Roman"/>
          <w:color w:val="221E1F"/>
          <w:sz w:val="32"/>
          <w:szCs w:val="32"/>
          <w:lang w:val="en-US"/>
        </w:rPr>
      </w:pPr>
      <w:r>
        <w:rPr>
          <w:rStyle w:val="A10"/>
          <w:rFonts w:ascii="Times New Roman" w:hAnsi="Times New Roman" w:cs="Times New Roman"/>
          <w:color w:val="auto"/>
          <w:sz w:val="32"/>
          <w:szCs w:val="32"/>
          <w:lang w:val="en-US"/>
        </w:rPr>
        <w:t>19</w:t>
      </w:r>
      <w:r w:rsidRPr="00845A10">
        <w:rPr>
          <w:rStyle w:val="A10"/>
          <w:rFonts w:ascii="Times New Roman" w:hAnsi="Times New Roman" w:cs="Times New Roman"/>
          <w:color w:val="auto"/>
          <w:sz w:val="32"/>
          <w:szCs w:val="32"/>
          <w:lang w:val="en-US"/>
        </w:rPr>
        <w:t>.</w:t>
      </w:r>
      <w:r w:rsidRPr="000577FC">
        <w:rPr>
          <w:rFonts w:ascii="Times New Roman" w:hAnsi="Times New Roman" w:cs="Times New Roman"/>
          <w:bCs/>
          <w:color w:val="221E1F"/>
          <w:sz w:val="32"/>
          <w:szCs w:val="32"/>
          <w:lang w:val="en-US"/>
        </w:rPr>
        <w:t xml:space="preserve">Results of the impact of </w:t>
      </w:r>
      <w:proofErr w:type="spellStart"/>
      <w:r w:rsidRPr="000577FC">
        <w:rPr>
          <w:rFonts w:ascii="Times New Roman" w:hAnsi="Times New Roman" w:cs="Times New Roman"/>
          <w:bCs/>
          <w:color w:val="221E1F"/>
          <w:sz w:val="32"/>
          <w:szCs w:val="32"/>
          <w:lang w:val="en-US"/>
        </w:rPr>
        <w:t>antiproteinase</w:t>
      </w:r>
      <w:proofErr w:type="spellEnd"/>
      <w:r w:rsidRPr="000577FC">
        <w:rPr>
          <w:rFonts w:ascii="Times New Roman" w:hAnsi="Times New Roman" w:cs="Times New Roman"/>
          <w:bCs/>
          <w:color w:val="221E1F"/>
          <w:sz w:val="32"/>
          <w:szCs w:val="32"/>
          <w:lang w:val="en-US"/>
        </w:rPr>
        <w:t xml:space="preserve"> </w:t>
      </w:r>
      <w:proofErr w:type="spellStart"/>
      <w:r w:rsidRPr="000577FC">
        <w:rPr>
          <w:rFonts w:ascii="Times New Roman" w:hAnsi="Times New Roman" w:cs="Times New Roman"/>
          <w:bCs/>
          <w:color w:val="221E1F"/>
          <w:sz w:val="32"/>
          <w:szCs w:val="32"/>
          <w:lang w:val="en-US"/>
        </w:rPr>
        <w:t>hemosorbent</w:t>
      </w:r>
      <w:proofErr w:type="spellEnd"/>
      <w:r w:rsidRPr="000577FC">
        <w:rPr>
          <w:rFonts w:ascii="Times New Roman" w:hAnsi="Times New Roman" w:cs="Times New Roman"/>
          <w:bCs/>
          <w:color w:val="221E1F"/>
          <w:sz w:val="32"/>
          <w:szCs w:val="32"/>
          <w:lang w:val="en-US"/>
        </w:rPr>
        <w:t xml:space="preserve"> on the dynamics of the main markers of inflammation in children with severe forms of peritonitis / </w:t>
      </w:r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 xml:space="preserve">R. </w:t>
      </w:r>
      <w:proofErr w:type="spellStart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>Yackubtsevich</w:t>
      </w:r>
      <w:proofErr w:type="spellEnd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 xml:space="preserve">, U. </w:t>
      </w:r>
      <w:proofErr w:type="spellStart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>Serhiyenka</w:t>
      </w:r>
      <w:proofErr w:type="spellEnd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 xml:space="preserve">, A. </w:t>
      </w:r>
      <w:proofErr w:type="spellStart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>Khmialenka</w:t>
      </w:r>
      <w:proofErr w:type="spellEnd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 xml:space="preserve">, V. </w:t>
      </w:r>
      <w:proofErr w:type="spellStart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>Vakulchik</w:t>
      </w:r>
      <w:proofErr w:type="spellEnd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 xml:space="preserve">, V. </w:t>
      </w:r>
      <w:proofErr w:type="spellStart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>Kazhina</w:t>
      </w:r>
      <w:proofErr w:type="spellEnd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 xml:space="preserve"> // </w:t>
      </w:r>
      <w:proofErr w:type="spellStart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>Emerg</w:t>
      </w:r>
      <w:proofErr w:type="spellEnd"/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 xml:space="preserve"> Med Serv. – 2022. – Vol. IX</w:t>
      </w:r>
      <w:r w:rsidRPr="003C2C86">
        <w:rPr>
          <w:rFonts w:ascii="Times New Roman" w:hAnsi="Times New Roman" w:cs="Times New Roman"/>
          <w:color w:val="221E1F"/>
          <w:sz w:val="32"/>
          <w:szCs w:val="32"/>
          <w:lang w:val="en-US"/>
        </w:rPr>
        <w:t xml:space="preserve">, № </w:t>
      </w:r>
      <w:r>
        <w:rPr>
          <w:rFonts w:ascii="Times New Roman" w:hAnsi="Times New Roman" w:cs="Times New Roman"/>
          <w:color w:val="221E1F"/>
          <w:sz w:val="32"/>
          <w:szCs w:val="32"/>
          <w:lang w:val="en-US"/>
        </w:rPr>
        <w:t>2</w:t>
      </w:r>
      <w:r w:rsidRPr="000577FC">
        <w:rPr>
          <w:rFonts w:ascii="Times New Roman" w:hAnsi="Times New Roman" w:cs="Times New Roman"/>
          <w:color w:val="221E1F"/>
          <w:sz w:val="32"/>
          <w:szCs w:val="32"/>
          <w:lang w:val="en-US"/>
        </w:rPr>
        <w:t>. – P. 85-93.</w:t>
      </w:r>
    </w:p>
    <w:p w14:paraId="3F8E419C" w14:textId="77777777" w:rsidR="00B807FB" w:rsidRPr="003C2C86" w:rsidRDefault="00B807FB" w:rsidP="00B807FB">
      <w:pPr>
        <w:pStyle w:val="Default"/>
        <w:jc w:val="both"/>
        <w:rPr>
          <w:rFonts w:ascii="Times New Roman" w:hAnsi="Times New Roman" w:cs="Times New Roman"/>
          <w:color w:val="221E1F"/>
          <w:sz w:val="32"/>
          <w:szCs w:val="32"/>
          <w:lang w:val="en-US"/>
        </w:rPr>
      </w:pPr>
    </w:p>
    <w:p w14:paraId="4F77D7CF" w14:textId="77777777" w:rsidR="00B807FB" w:rsidRPr="00A664BE" w:rsidRDefault="00B807FB" w:rsidP="00B807FB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20</w:t>
      </w:r>
      <w:proofErr w:type="gramStart"/>
      <w:r w:rsidRPr="00646406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>Sadadiwala</w:t>
      </w:r>
      <w:proofErr w:type="gramEnd"/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664BE">
        <w:rPr>
          <w:rFonts w:ascii="Times New Roman" w:hAnsi="Times New Roman" w:cs="Times New Roman"/>
          <w:sz w:val="32"/>
          <w:szCs w:val="32"/>
          <w:lang w:val="en-US"/>
        </w:rPr>
        <w:t>Mehu</w:t>
      </w: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Hitesh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. Analysis of Disturbances in Secondary </w:t>
      </w:r>
      <w:proofErr w:type="spellStart"/>
      <w:r w:rsidRPr="00A664BE">
        <w:rPr>
          <w:rFonts w:ascii="Times New Roman" w:hAnsi="Times New Roman" w:cs="Times New Roman"/>
          <w:sz w:val="32"/>
          <w:szCs w:val="32"/>
          <w:lang w:val="en-US"/>
        </w:rPr>
        <w:t>Haemosta</w:t>
      </w:r>
      <w:r>
        <w:rPr>
          <w:rFonts w:ascii="Times New Roman" w:hAnsi="Times New Roman" w:cs="Times New Roman"/>
          <w:sz w:val="32"/>
          <w:szCs w:val="32"/>
          <w:lang w:val="en-US"/>
        </w:rPr>
        <w:t>sis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in Patients with Tick Bite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 / </w:t>
      </w:r>
      <w:proofErr w:type="spellStart"/>
      <w:r w:rsidRPr="00A664BE">
        <w:rPr>
          <w:rFonts w:ascii="Times New Roman" w:hAnsi="Times New Roman" w:cs="Times New Roman"/>
          <w:sz w:val="32"/>
          <w:szCs w:val="32"/>
          <w:lang w:val="en-US"/>
        </w:rPr>
        <w:t>Sadadiwala</w:t>
      </w:r>
      <w:proofErr w:type="spellEnd"/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664BE">
        <w:rPr>
          <w:rFonts w:ascii="Times New Roman" w:hAnsi="Times New Roman" w:cs="Times New Roman"/>
          <w:sz w:val="32"/>
          <w:szCs w:val="32"/>
          <w:lang w:val="en-US"/>
        </w:rPr>
        <w:t>Mehu</w:t>
      </w: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Hitesh, A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Potapchik</w:t>
      </w:r>
      <w:proofErr w:type="spellEnd"/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r>
        <w:rPr>
          <w:rFonts w:ascii="Times New Roman" w:hAnsi="Times New Roman" w:cs="Times New Roman"/>
          <w:sz w:val="32"/>
          <w:szCs w:val="32"/>
          <w:lang w:val="en-US"/>
        </w:rPr>
        <w:t>IJMACR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>
        <w:rPr>
          <w:rFonts w:ascii="Times New Roman" w:hAnsi="Times New Roman" w:cs="Times New Roman"/>
          <w:sz w:val="32"/>
          <w:szCs w:val="32"/>
          <w:lang w:val="en-US"/>
        </w:rPr>
        <w:t>2022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>
        <w:rPr>
          <w:rFonts w:ascii="Times New Roman" w:hAnsi="Times New Roman" w:cs="Times New Roman"/>
          <w:sz w:val="32"/>
          <w:szCs w:val="32"/>
          <w:lang w:val="en-US"/>
        </w:rPr>
        <w:t>Vol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 xml:space="preserve"> (1). – </w:t>
      </w:r>
      <w:r>
        <w:rPr>
          <w:rFonts w:ascii="Times New Roman" w:hAnsi="Times New Roman" w:cs="Times New Roman"/>
          <w:sz w:val="32"/>
          <w:szCs w:val="32"/>
          <w:lang w:val="en-US"/>
        </w:rPr>
        <w:t>P. 123</w:t>
      </w:r>
      <w:r w:rsidRPr="00A664BE">
        <w:rPr>
          <w:rFonts w:ascii="Times New Roman" w:hAnsi="Times New Roman" w:cs="Times New Roman"/>
          <w:sz w:val="32"/>
          <w:szCs w:val="32"/>
          <w:lang w:val="en-US"/>
        </w:rPr>
        <w:t>-130.</w:t>
      </w:r>
    </w:p>
    <w:p w14:paraId="439F0DBF" w14:textId="77777777" w:rsidR="00B807FB" w:rsidRPr="00BE0E03" w:rsidRDefault="00B807FB" w:rsidP="00B807FB">
      <w:pPr>
        <w:pStyle w:val="Default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47DF214B" w14:textId="77777777" w:rsidR="00B807FB" w:rsidRPr="002830F4" w:rsidRDefault="00B807FB" w:rsidP="00B807FB">
      <w:pPr>
        <w:pStyle w:val="Default"/>
        <w:jc w:val="both"/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21</w:t>
      </w:r>
      <w:proofErr w:type="gramStart"/>
      <w:r w:rsidRPr="00845A10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.</w:t>
      </w:r>
      <w:r w:rsidRPr="005E2ED3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Shafer</w:t>
      </w:r>
      <w:proofErr w:type="gramEnd"/>
      <w:r w:rsidRPr="005E2ED3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, Yu. A. </w:t>
      </w:r>
      <w:r w:rsidRPr="00EA37EA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Characteristics of Oxygen-Dependent Processes in Pulmonary Tuberculosis and Their Dynamics in the Course of Complex</w:t>
      </w:r>
      <w:r w:rsidRPr="005E2ED3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 / Yu. A. Shafer</w:t>
      </w:r>
      <w:r w:rsidRPr="00EA37EA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 </w:t>
      </w:r>
      <w:r w:rsidRPr="005E2ED3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// </w:t>
      </w:r>
      <w:r w:rsidRPr="00EA37EA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Treatment</w:t>
      </w:r>
      <w:r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 </w:t>
      </w:r>
      <w:r w:rsidRPr="00EA37EA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Global Journal of</w:t>
      </w:r>
      <w:r w:rsidRPr="005E2ED3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 Infectious Disease. – 2022. – </w:t>
      </w:r>
      <w:r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Vol</w:t>
      </w:r>
      <w:r w:rsidRPr="005E2ED3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 2 </w:t>
      </w:r>
      <w:r w:rsidRPr="005E2ED3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 xml:space="preserve">(1). – </w:t>
      </w:r>
      <w:r w:rsidRPr="00EA37EA">
        <w:rPr>
          <w:rFonts w:ascii="Times New Roman" w:hAnsi="Times New Roman" w:cs="Times New Roman"/>
          <w:bCs/>
          <w:color w:val="auto"/>
          <w:sz w:val="32"/>
          <w:szCs w:val="32"/>
        </w:rPr>
        <w:t>Р</w:t>
      </w:r>
      <w:r w:rsidRPr="005E2ED3">
        <w:rPr>
          <w:rFonts w:ascii="Times New Roman" w:hAnsi="Times New Roman" w:cs="Times New Roman"/>
          <w:bCs/>
          <w:color w:val="auto"/>
          <w:sz w:val="32"/>
          <w:szCs w:val="32"/>
          <w:lang w:val="en-US"/>
        </w:rPr>
        <w:t>. 1-8.</w:t>
      </w:r>
    </w:p>
    <w:p w14:paraId="560D09F8" w14:textId="77777777" w:rsidR="00B807FB" w:rsidRPr="002830F4" w:rsidRDefault="00B807FB" w:rsidP="00B807FB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  <w:lang w:val="en-US"/>
        </w:rPr>
      </w:pPr>
    </w:p>
    <w:p w14:paraId="4D44531F" w14:textId="77777777" w:rsidR="00B807FB" w:rsidRDefault="00B807FB" w:rsidP="00B8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>22</w:t>
      </w:r>
      <w:proofErr w:type="gramStart"/>
      <w:r w:rsidRPr="001C2B02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>.</w:t>
      </w:r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>Valchkevich</w:t>
      </w:r>
      <w:proofErr w:type="gramEnd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>, D. The Arnold-</w:t>
      </w:r>
      <w:proofErr w:type="spellStart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>Chiari</w:t>
      </w:r>
      <w:proofErr w:type="spellEnd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 xml:space="preserve"> Anomaly: A Review of Literature / D. </w:t>
      </w:r>
      <w:proofErr w:type="spellStart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>Valchkevich</w:t>
      </w:r>
      <w:proofErr w:type="spellEnd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 xml:space="preserve">, I. </w:t>
      </w:r>
      <w:proofErr w:type="spellStart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>Trifoniuk</w:t>
      </w:r>
      <w:proofErr w:type="spellEnd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 xml:space="preserve">, H. </w:t>
      </w:r>
      <w:proofErr w:type="spellStart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>Vorobey</w:t>
      </w:r>
      <w:proofErr w:type="spellEnd"/>
      <w:r w:rsidRPr="00825976">
        <w:rPr>
          <w:rFonts w:ascii="Times New Roman" w:hAnsi="Times New Roman" w:cs="Times New Roman"/>
          <w:iCs/>
          <w:color w:val="221E1F"/>
          <w:sz w:val="32"/>
          <w:szCs w:val="32"/>
          <w:lang w:val="en-US"/>
        </w:rPr>
        <w:t xml:space="preserve"> // Am J Biomed Sci. </w:t>
      </w:r>
      <w:r w:rsidRPr="00825976">
        <w:rPr>
          <w:rFonts w:ascii="Times New Roman" w:hAnsi="Times New Roman" w:cs="Times New Roman"/>
          <w:bCs/>
          <w:sz w:val="32"/>
          <w:szCs w:val="32"/>
          <w:lang w:val="en-US"/>
        </w:rPr>
        <w:t>&amp; Res. – 2022. – Vol. 16 (1). – P. 66-71.</w:t>
      </w:r>
      <w:bookmarkStart w:id="0" w:name="_GoBack"/>
      <w:bookmarkEnd w:id="0"/>
    </w:p>
    <w:sectPr w:rsidR="00B807FB" w:rsidSect="00F0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4331"/>
    <w:multiLevelType w:val="hybridMultilevel"/>
    <w:tmpl w:val="7444F77C"/>
    <w:lvl w:ilvl="0" w:tplc="FB7662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B6EEE"/>
    <w:multiLevelType w:val="hybridMultilevel"/>
    <w:tmpl w:val="C6B0E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4481D"/>
    <w:multiLevelType w:val="hybridMultilevel"/>
    <w:tmpl w:val="95A2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94582"/>
    <w:multiLevelType w:val="hybridMultilevel"/>
    <w:tmpl w:val="B8A8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35"/>
    <w:rsid w:val="00055AA4"/>
    <w:rsid w:val="0005643C"/>
    <w:rsid w:val="000B152F"/>
    <w:rsid w:val="000D6A4D"/>
    <w:rsid w:val="000D6DAB"/>
    <w:rsid w:val="0017200A"/>
    <w:rsid w:val="001D7AF1"/>
    <w:rsid w:val="001F1E54"/>
    <w:rsid w:val="001F5E36"/>
    <w:rsid w:val="002363A5"/>
    <w:rsid w:val="002632AE"/>
    <w:rsid w:val="00266E6C"/>
    <w:rsid w:val="00285BD0"/>
    <w:rsid w:val="002F1B6F"/>
    <w:rsid w:val="00305E76"/>
    <w:rsid w:val="0033101B"/>
    <w:rsid w:val="003631CC"/>
    <w:rsid w:val="00394330"/>
    <w:rsid w:val="00396B5A"/>
    <w:rsid w:val="003B15DD"/>
    <w:rsid w:val="003D5C64"/>
    <w:rsid w:val="00416D2E"/>
    <w:rsid w:val="00443B06"/>
    <w:rsid w:val="00492BA7"/>
    <w:rsid w:val="004A009D"/>
    <w:rsid w:val="004B3B2C"/>
    <w:rsid w:val="004F540A"/>
    <w:rsid w:val="005F4C17"/>
    <w:rsid w:val="00627A2D"/>
    <w:rsid w:val="00642A3E"/>
    <w:rsid w:val="0065622A"/>
    <w:rsid w:val="006B6728"/>
    <w:rsid w:val="007C11E9"/>
    <w:rsid w:val="00804DB1"/>
    <w:rsid w:val="008347A8"/>
    <w:rsid w:val="00860447"/>
    <w:rsid w:val="00901BF9"/>
    <w:rsid w:val="00967854"/>
    <w:rsid w:val="00980135"/>
    <w:rsid w:val="009E3ED2"/>
    <w:rsid w:val="00A139A9"/>
    <w:rsid w:val="00A1607C"/>
    <w:rsid w:val="00A37AFB"/>
    <w:rsid w:val="00A6303C"/>
    <w:rsid w:val="00A808C3"/>
    <w:rsid w:val="00A92DCD"/>
    <w:rsid w:val="00AB0C25"/>
    <w:rsid w:val="00AE0C2E"/>
    <w:rsid w:val="00AE1E7F"/>
    <w:rsid w:val="00AF0D9E"/>
    <w:rsid w:val="00B807FB"/>
    <w:rsid w:val="00B842D7"/>
    <w:rsid w:val="00B94C50"/>
    <w:rsid w:val="00C816B6"/>
    <w:rsid w:val="00CC03E8"/>
    <w:rsid w:val="00CE6CCD"/>
    <w:rsid w:val="00D11AD9"/>
    <w:rsid w:val="00D1442B"/>
    <w:rsid w:val="00D9449C"/>
    <w:rsid w:val="00DF4621"/>
    <w:rsid w:val="00E61ED2"/>
    <w:rsid w:val="00E967D7"/>
    <w:rsid w:val="00EB5C26"/>
    <w:rsid w:val="00EF34D0"/>
    <w:rsid w:val="00F04C0F"/>
    <w:rsid w:val="00F1245C"/>
    <w:rsid w:val="00F8429C"/>
    <w:rsid w:val="00FC596D"/>
    <w:rsid w:val="00FD524B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1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A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A5"/>
    <w:uiPriority w:val="99"/>
    <w:rsid w:val="001D7AF1"/>
    <w:rPr>
      <w:rFonts w:cs="Calibri"/>
      <w:b/>
      <w:bCs/>
      <w:color w:val="221E1F"/>
      <w:sz w:val="12"/>
      <w:szCs w:val="12"/>
    </w:rPr>
  </w:style>
  <w:style w:type="character" w:customStyle="1" w:styleId="A10">
    <w:name w:val="A1"/>
    <w:uiPriority w:val="99"/>
    <w:rsid w:val="001D7AF1"/>
    <w:rPr>
      <w:rFonts w:cs="Calibri"/>
      <w:b/>
      <w:bCs/>
      <w:color w:val="FFFFFF"/>
      <w:sz w:val="21"/>
      <w:szCs w:val="21"/>
    </w:rPr>
  </w:style>
  <w:style w:type="character" w:styleId="a3">
    <w:name w:val="Hyperlink"/>
    <w:basedOn w:val="a0"/>
    <w:uiPriority w:val="99"/>
    <w:unhideWhenUsed/>
    <w:rsid w:val="00860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C50"/>
    <w:pPr>
      <w:ind w:left="720"/>
      <w:contextualSpacing/>
    </w:pPr>
  </w:style>
  <w:style w:type="paragraph" w:styleId="a6">
    <w:name w:val="No Spacing"/>
    <w:uiPriority w:val="1"/>
    <w:qFormat/>
    <w:rsid w:val="00F8429C"/>
    <w:pPr>
      <w:spacing w:after="0" w:line="240" w:lineRule="auto"/>
    </w:pPr>
  </w:style>
  <w:style w:type="character" w:customStyle="1" w:styleId="A7">
    <w:name w:val="A7"/>
    <w:uiPriority w:val="99"/>
    <w:rsid w:val="00F8429C"/>
    <w:rPr>
      <w:rFonts w:cs="Cambria"/>
      <w:b/>
      <w:bCs/>
      <w:color w:val="8F1339"/>
      <w:sz w:val="22"/>
      <w:szCs w:val="22"/>
    </w:rPr>
  </w:style>
  <w:style w:type="character" w:customStyle="1" w:styleId="A8">
    <w:name w:val="A8"/>
    <w:uiPriority w:val="99"/>
    <w:rsid w:val="00F8429C"/>
    <w:rPr>
      <w:rFonts w:cs="Cambria"/>
      <w:b/>
      <w:bCs/>
      <w:color w:val="8F1339"/>
      <w:sz w:val="12"/>
      <w:szCs w:val="12"/>
    </w:rPr>
  </w:style>
  <w:style w:type="character" w:customStyle="1" w:styleId="A100">
    <w:name w:val="A10"/>
    <w:uiPriority w:val="99"/>
    <w:rsid w:val="00F8429C"/>
    <w:rPr>
      <w:rFonts w:cs="Cambria"/>
      <w:color w:val="221E1F"/>
      <w:sz w:val="18"/>
      <w:szCs w:val="18"/>
    </w:rPr>
  </w:style>
  <w:style w:type="character" w:customStyle="1" w:styleId="A60">
    <w:name w:val="A6"/>
    <w:uiPriority w:val="99"/>
    <w:rsid w:val="00F8429C"/>
    <w:rPr>
      <w:rFonts w:ascii="Cambria" w:hAnsi="Cambria" w:cs="Cambria" w:hint="default"/>
      <w:b/>
      <w:bCs/>
      <w:color w:val="C93D16"/>
    </w:rPr>
  </w:style>
  <w:style w:type="character" w:customStyle="1" w:styleId="A30">
    <w:name w:val="A3"/>
    <w:uiPriority w:val="99"/>
    <w:rsid w:val="00B807FB"/>
    <w:rPr>
      <w:rFonts w:cs="Cambria Math"/>
      <w:color w:val="08090B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A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A5"/>
    <w:uiPriority w:val="99"/>
    <w:rsid w:val="001D7AF1"/>
    <w:rPr>
      <w:rFonts w:cs="Calibri"/>
      <w:b/>
      <w:bCs/>
      <w:color w:val="221E1F"/>
      <w:sz w:val="12"/>
      <w:szCs w:val="12"/>
    </w:rPr>
  </w:style>
  <w:style w:type="character" w:customStyle="1" w:styleId="A10">
    <w:name w:val="A1"/>
    <w:uiPriority w:val="99"/>
    <w:rsid w:val="001D7AF1"/>
    <w:rPr>
      <w:rFonts w:cs="Calibri"/>
      <w:b/>
      <w:bCs/>
      <w:color w:val="FFFFFF"/>
      <w:sz w:val="21"/>
      <w:szCs w:val="21"/>
    </w:rPr>
  </w:style>
  <w:style w:type="character" w:styleId="a3">
    <w:name w:val="Hyperlink"/>
    <w:basedOn w:val="a0"/>
    <w:uiPriority w:val="99"/>
    <w:unhideWhenUsed/>
    <w:rsid w:val="00860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C50"/>
    <w:pPr>
      <w:ind w:left="720"/>
      <w:contextualSpacing/>
    </w:pPr>
  </w:style>
  <w:style w:type="paragraph" w:styleId="a6">
    <w:name w:val="No Spacing"/>
    <w:uiPriority w:val="1"/>
    <w:qFormat/>
    <w:rsid w:val="00F8429C"/>
    <w:pPr>
      <w:spacing w:after="0" w:line="240" w:lineRule="auto"/>
    </w:pPr>
  </w:style>
  <w:style w:type="character" w:customStyle="1" w:styleId="A7">
    <w:name w:val="A7"/>
    <w:uiPriority w:val="99"/>
    <w:rsid w:val="00F8429C"/>
    <w:rPr>
      <w:rFonts w:cs="Cambria"/>
      <w:b/>
      <w:bCs/>
      <w:color w:val="8F1339"/>
      <w:sz w:val="22"/>
      <w:szCs w:val="22"/>
    </w:rPr>
  </w:style>
  <w:style w:type="character" w:customStyle="1" w:styleId="A8">
    <w:name w:val="A8"/>
    <w:uiPriority w:val="99"/>
    <w:rsid w:val="00F8429C"/>
    <w:rPr>
      <w:rFonts w:cs="Cambria"/>
      <w:b/>
      <w:bCs/>
      <w:color w:val="8F1339"/>
      <w:sz w:val="12"/>
      <w:szCs w:val="12"/>
    </w:rPr>
  </w:style>
  <w:style w:type="character" w:customStyle="1" w:styleId="A100">
    <w:name w:val="A10"/>
    <w:uiPriority w:val="99"/>
    <w:rsid w:val="00F8429C"/>
    <w:rPr>
      <w:rFonts w:cs="Cambria"/>
      <w:color w:val="221E1F"/>
      <w:sz w:val="18"/>
      <w:szCs w:val="18"/>
    </w:rPr>
  </w:style>
  <w:style w:type="character" w:customStyle="1" w:styleId="A60">
    <w:name w:val="A6"/>
    <w:uiPriority w:val="99"/>
    <w:rsid w:val="00F8429C"/>
    <w:rPr>
      <w:rFonts w:ascii="Cambria" w:hAnsi="Cambria" w:cs="Cambria" w:hint="default"/>
      <w:b/>
      <w:bCs/>
      <w:color w:val="C93D16"/>
    </w:rPr>
  </w:style>
  <w:style w:type="character" w:customStyle="1" w:styleId="A30">
    <w:name w:val="A3"/>
    <w:uiPriority w:val="99"/>
    <w:rsid w:val="00B807FB"/>
    <w:rPr>
      <w:rFonts w:cs="Cambria Math"/>
      <w:color w:val="08090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User</cp:lastModifiedBy>
  <cp:revision>2</cp:revision>
  <dcterms:created xsi:type="dcterms:W3CDTF">2022-12-30T08:37:00Z</dcterms:created>
  <dcterms:modified xsi:type="dcterms:W3CDTF">2022-12-30T08:37:00Z</dcterms:modified>
</cp:coreProperties>
</file>