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3A" w:rsidRDefault="00BF283A" w:rsidP="00BF28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F283A" w:rsidRPr="00752743" w:rsidRDefault="00BF283A" w:rsidP="00BF283A">
      <w:pPr>
        <w:spacing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2743">
        <w:rPr>
          <w:rFonts w:ascii="Times New Roman" w:hAnsi="Times New Roman" w:cs="Times New Roman"/>
          <w:b/>
          <w:sz w:val="20"/>
          <w:szCs w:val="20"/>
        </w:rPr>
        <w:t>Приложения к индивидуальным планам врачей-интернов</w:t>
      </w:r>
    </w:p>
    <w:p w:rsidR="00752743" w:rsidRDefault="00BF283A" w:rsidP="00BF283A">
      <w:pPr>
        <w:spacing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2743">
        <w:rPr>
          <w:rFonts w:ascii="Times New Roman" w:hAnsi="Times New Roman" w:cs="Times New Roman"/>
          <w:b/>
          <w:sz w:val="20"/>
          <w:szCs w:val="20"/>
        </w:rPr>
        <w:t xml:space="preserve">«Квалификационные нормативы объемов практической работы врача-интерна </w:t>
      </w:r>
    </w:p>
    <w:p w:rsidR="00BF283A" w:rsidRPr="00752743" w:rsidRDefault="00BF283A" w:rsidP="00BF283A">
      <w:pPr>
        <w:spacing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2743">
        <w:rPr>
          <w:rFonts w:ascii="Times New Roman" w:hAnsi="Times New Roman" w:cs="Times New Roman"/>
          <w:b/>
          <w:sz w:val="20"/>
          <w:szCs w:val="20"/>
        </w:rPr>
        <w:t>на базе государственных организаций здравоохранения областного и республиканского уровня»</w:t>
      </w:r>
    </w:p>
    <w:p w:rsidR="00BF283A" w:rsidRDefault="00BF283A" w:rsidP="00BF2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4C4" w:rsidRPr="006604C4" w:rsidRDefault="006604C4" w:rsidP="006604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04C4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6604C4" w:rsidRPr="006604C4" w:rsidRDefault="006604C4" w:rsidP="006604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04C4">
        <w:rPr>
          <w:rFonts w:ascii="Times New Roman" w:eastAsia="Calibri" w:hAnsi="Times New Roman" w:cs="Times New Roman"/>
          <w:sz w:val="28"/>
          <w:szCs w:val="28"/>
        </w:rPr>
        <w:t>к индивидуальному плану врача-интерна</w:t>
      </w:r>
    </w:p>
    <w:p w:rsidR="006604C4" w:rsidRPr="006604C4" w:rsidRDefault="006604C4" w:rsidP="006604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04C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6604C4" w:rsidRPr="006604C4" w:rsidRDefault="006604C4" w:rsidP="006604C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604C4">
        <w:rPr>
          <w:rFonts w:ascii="Times New Roman" w:eastAsia="Calibri" w:hAnsi="Times New Roman" w:cs="Times New Roman"/>
          <w:sz w:val="20"/>
          <w:szCs w:val="20"/>
        </w:rPr>
        <w:t>(фамилия, собственное имя, отчество)</w:t>
      </w:r>
    </w:p>
    <w:p w:rsidR="006604C4" w:rsidRPr="006604C4" w:rsidRDefault="006604C4" w:rsidP="006604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04C4">
        <w:rPr>
          <w:rFonts w:ascii="Times New Roman" w:eastAsia="Calibri" w:hAnsi="Times New Roman" w:cs="Times New Roman"/>
          <w:sz w:val="28"/>
          <w:szCs w:val="28"/>
        </w:rPr>
        <w:t>Специальность интернатуры «Клиническая лабораторная диагностика»</w:t>
      </w:r>
    </w:p>
    <w:p w:rsidR="006604C4" w:rsidRPr="006604C4" w:rsidRDefault="006604C4" w:rsidP="006604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604C4">
        <w:rPr>
          <w:rFonts w:ascii="Times New Roman" w:eastAsia="Calibri" w:hAnsi="Times New Roman" w:cs="Times New Roman"/>
          <w:sz w:val="28"/>
          <w:szCs w:val="28"/>
        </w:rPr>
        <w:t>База интернатуры_____________________________________________________</w:t>
      </w:r>
    </w:p>
    <w:p w:rsidR="006604C4" w:rsidRPr="006604C4" w:rsidRDefault="006604C4" w:rsidP="006604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04C4" w:rsidRPr="006604C4" w:rsidRDefault="006604C4" w:rsidP="006604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3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8"/>
        <w:gridCol w:w="993"/>
        <w:gridCol w:w="2409"/>
        <w:gridCol w:w="2268"/>
      </w:tblGrid>
      <w:tr w:rsidR="006604C4" w:rsidRPr="006604C4" w:rsidTr="0023266E">
        <w:trPr>
          <w:trHeight w:val="255"/>
          <w:tblHeader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C4" w:rsidRPr="006604C4" w:rsidRDefault="006604C4" w:rsidP="006604C4">
            <w:pPr>
              <w:jc w:val="center"/>
              <w:rPr>
                <w:rFonts w:eastAsia="Calibri"/>
                <w:sz w:val="26"/>
                <w:szCs w:val="26"/>
              </w:rPr>
            </w:pPr>
            <w:r w:rsidRPr="006604C4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C4" w:rsidRPr="006604C4" w:rsidRDefault="006604C4" w:rsidP="006604C4">
            <w:pPr>
              <w:jc w:val="center"/>
              <w:rPr>
                <w:rFonts w:eastAsia="Calibri"/>
                <w:sz w:val="26"/>
                <w:szCs w:val="26"/>
              </w:rPr>
            </w:pPr>
            <w:r w:rsidRPr="006604C4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C4" w:rsidRPr="006604C4" w:rsidRDefault="006604C4" w:rsidP="006604C4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6604C4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6604C4" w:rsidRPr="006604C4" w:rsidTr="0023266E">
        <w:trPr>
          <w:trHeight w:val="195"/>
          <w:tblHeader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C4" w:rsidRPr="006604C4" w:rsidRDefault="006604C4" w:rsidP="006604C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4" w:rsidRPr="006604C4" w:rsidRDefault="006604C4" w:rsidP="006604C4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6604C4">
              <w:rPr>
                <w:rFonts w:eastAsia="Calibri"/>
                <w:sz w:val="26"/>
                <w:szCs w:val="26"/>
              </w:rPr>
              <w:t>общий</w:t>
            </w:r>
          </w:p>
          <w:p w:rsidR="006604C4" w:rsidRPr="006604C4" w:rsidRDefault="006604C4" w:rsidP="006604C4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4" w:rsidRPr="006604C4" w:rsidRDefault="006604C4" w:rsidP="006604C4">
            <w:pPr>
              <w:jc w:val="center"/>
              <w:rPr>
                <w:rFonts w:eastAsia="Calibri"/>
                <w:sz w:val="26"/>
                <w:szCs w:val="26"/>
              </w:rPr>
            </w:pPr>
            <w:r w:rsidRPr="006604C4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C4" w:rsidRPr="006604C4" w:rsidRDefault="006604C4" w:rsidP="006604C4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6604C4" w:rsidRPr="006604C4" w:rsidTr="0023266E">
        <w:trPr>
          <w:trHeight w:val="26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4" w:rsidRPr="006604C4" w:rsidRDefault="006604C4" w:rsidP="006604C4">
            <w:pPr>
              <w:jc w:val="center"/>
              <w:rPr>
                <w:rFonts w:eastAsia="Calibri"/>
                <w:sz w:val="26"/>
                <w:szCs w:val="26"/>
              </w:rPr>
            </w:pPr>
            <w:r w:rsidRPr="006604C4">
              <w:rPr>
                <w:rFonts w:eastAsia="Calibri"/>
                <w:sz w:val="26"/>
                <w:szCs w:val="26"/>
              </w:rPr>
              <w:t>Гематологические исследования</w:t>
            </w:r>
          </w:p>
        </w:tc>
      </w:tr>
      <w:tr w:rsidR="006604C4" w:rsidRPr="006604C4" w:rsidTr="0023266E">
        <w:trPr>
          <w:trHeight w:val="26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4" w:rsidRPr="006604C4" w:rsidRDefault="006604C4" w:rsidP="006604C4">
            <w:pPr>
              <w:rPr>
                <w:rFonts w:eastAsia="Calibri"/>
                <w:sz w:val="26"/>
                <w:szCs w:val="26"/>
              </w:rPr>
            </w:pPr>
            <w:r w:rsidRPr="006604C4">
              <w:rPr>
                <w:rFonts w:eastAsia="Calibri"/>
                <w:sz w:val="26"/>
                <w:szCs w:val="26"/>
              </w:rPr>
              <w:t xml:space="preserve">Подсчет </w:t>
            </w:r>
            <w:proofErr w:type="spellStart"/>
            <w:r w:rsidRPr="006604C4">
              <w:rPr>
                <w:rFonts w:eastAsia="Calibri"/>
                <w:sz w:val="26"/>
                <w:szCs w:val="26"/>
              </w:rPr>
              <w:t>миелокариоцитов</w:t>
            </w:r>
            <w:proofErr w:type="spellEnd"/>
            <w:r w:rsidRPr="006604C4">
              <w:rPr>
                <w:rFonts w:eastAsia="Calibri"/>
                <w:sz w:val="26"/>
                <w:szCs w:val="26"/>
              </w:rPr>
              <w:t>, мегакариоцитов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C4" w:rsidRPr="006604C4" w:rsidRDefault="006604C4" w:rsidP="006604C4">
            <w:pPr>
              <w:jc w:val="center"/>
              <w:rPr>
                <w:rFonts w:eastAsia="Calibri"/>
                <w:sz w:val="26"/>
                <w:szCs w:val="26"/>
              </w:rPr>
            </w:pPr>
            <w:r w:rsidRPr="006604C4">
              <w:rPr>
                <w:rFonts w:eastAsia="Calibri"/>
                <w:sz w:val="26"/>
                <w:szCs w:val="26"/>
              </w:rPr>
              <w:t>5-10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C4" w:rsidRPr="006604C4" w:rsidRDefault="006604C4" w:rsidP="006604C4">
            <w:pPr>
              <w:jc w:val="center"/>
              <w:rPr>
                <w:rFonts w:eastAsia="Calibri"/>
                <w:sz w:val="26"/>
                <w:szCs w:val="26"/>
              </w:rPr>
            </w:pPr>
            <w:r w:rsidRPr="006604C4">
              <w:rPr>
                <w:rFonts w:eastAsia="Calibri"/>
                <w:sz w:val="26"/>
                <w:szCs w:val="26"/>
              </w:rPr>
              <w:t>5-10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C4" w:rsidRPr="006604C4" w:rsidRDefault="006604C4" w:rsidP="006604C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6604C4" w:rsidRPr="006604C4" w:rsidTr="0023266E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4" w:rsidRPr="006604C4" w:rsidRDefault="006604C4" w:rsidP="006604C4">
            <w:pPr>
              <w:rPr>
                <w:rFonts w:eastAsia="Calibri"/>
                <w:sz w:val="26"/>
                <w:szCs w:val="26"/>
              </w:rPr>
            </w:pPr>
            <w:r w:rsidRPr="006604C4">
              <w:rPr>
                <w:rFonts w:eastAsia="Calibri"/>
                <w:sz w:val="26"/>
                <w:szCs w:val="26"/>
              </w:rPr>
              <w:t xml:space="preserve">Подсчет </w:t>
            </w:r>
            <w:proofErr w:type="spellStart"/>
            <w:r w:rsidRPr="006604C4">
              <w:rPr>
                <w:rFonts w:eastAsia="Calibri"/>
                <w:sz w:val="26"/>
                <w:szCs w:val="26"/>
              </w:rPr>
              <w:t>миелограммы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C4" w:rsidRPr="006604C4" w:rsidRDefault="006604C4" w:rsidP="006604C4">
            <w:pPr>
              <w:jc w:val="center"/>
              <w:rPr>
                <w:rFonts w:eastAsia="Calibri"/>
                <w:sz w:val="26"/>
                <w:szCs w:val="26"/>
              </w:rPr>
            </w:pPr>
            <w:r w:rsidRPr="006604C4">
              <w:rPr>
                <w:rFonts w:eastAsia="Calibri"/>
                <w:sz w:val="26"/>
                <w:szCs w:val="26"/>
              </w:rPr>
              <w:t>10-20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C4" w:rsidRPr="006604C4" w:rsidRDefault="006604C4" w:rsidP="006604C4">
            <w:pPr>
              <w:jc w:val="center"/>
              <w:rPr>
                <w:rFonts w:eastAsia="Calibri"/>
                <w:sz w:val="26"/>
                <w:szCs w:val="26"/>
              </w:rPr>
            </w:pPr>
            <w:r w:rsidRPr="006604C4">
              <w:rPr>
                <w:rFonts w:eastAsia="Calibri"/>
                <w:sz w:val="26"/>
                <w:szCs w:val="26"/>
              </w:rPr>
              <w:t>10-20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C4" w:rsidRPr="006604C4" w:rsidRDefault="006604C4" w:rsidP="006604C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6604C4" w:rsidRPr="006604C4" w:rsidTr="0023266E">
        <w:trPr>
          <w:trHeight w:val="19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4" w:rsidRPr="006604C4" w:rsidRDefault="006604C4" w:rsidP="006604C4">
            <w:pPr>
              <w:jc w:val="center"/>
              <w:rPr>
                <w:rFonts w:eastAsia="Calibri"/>
                <w:sz w:val="26"/>
                <w:szCs w:val="26"/>
              </w:rPr>
            </w:pPr>
            <w:r w:rsidRPr="006604C4">
              <w:rPr>
                <w:rFonts w:eastAsia="Calibri"/>
                <w:sz w:val="26"/>
                <w:szCs w:val="26"/>
              </w:rPr>
              <w:t>Биохимические исследования</w:t>
            </w:r>
          </w:p>
        </w:tc>
      </w:tr>
      <w:tr w:rsidR="006604C4" w:rsidRPr="006604C4" w:rsidTr="0023266E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4" w:rsidRPr="006604C4" w:rsidRDefault="006604C4" w:rsidP="006604C4">
            <w:pPr>
              <w:widowControl w:val="0"/>
              <w:shd w:val="clear" w:color="auto" w:fill="FFFFFF"/>
              <w:ind w:firstLine="5"/>
              <w:rPr>
                <w:rFonts w:eastAsia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6604C4">
              <w:rPr>
                <w:rFonts w:eastAsia="Times New Roman"/>
                <w:snapToGrid w:val="0"/>
                <w:color w:val="000000"/>
                <w:sz w:val="26"/>
                <w:szCs w:val="26"/>
                <w:lang w:eastAsia="ru-RU"/>
              </w:rPr>
              <w:t>Определение наркотических веществ и алкоголя в биологических жидкостях</w:t>
            </w:r>
          </w:p>
        </w:tc>
        <w:tc>
          <w:tcPr>
            <w:tcW w:w="993" w:type="dxa"/>
            <w:vAlign w:val="bottom"/>
          </w:tcPr>
          <w:p w:rsidR="006604C4" w:rsidRPr="006604C4" w:rsidRDefault="006604C4" w:rsidP="006604C4">
            <w:pPr>
              <w:jc w:val="center"/>
              <w:rPr>
                <w:rFonts w:eastAsia="Calibri"/>
                <w:sz w:val="26"/>
                <w:szCs w:val="26"/>
              </w:rPr>
            </w:pPr>
            <w:r w:rsidRPr="006604C4">
              <w:rPr>
                <w:rFonts w:eastAsia="Calibri"/>
                <w:sz w:val="26"/>
                <w:szCs w:val="26"/>
              </w:rPr>
              <w:t>50-100</w:t>
            </w:r>
          </w:p>
        </w:tc>
        <w:tc>
          <w:tcPr>
            <w:tcW w:w="2409" w:type="dxa"/>
            <w:vAlign w:val="bottom"/>
          </w:tcPr>
          <w:p w:rsidR="006604C4" w:rsidRPr="006604C4" w:rsidRDefault="006604C4" w:rsidP="006604C4">
            <w:pPr>
              <w:jc w:val="center"/>
              <w:rPr>
                <w:rFonts w:eastAsia="Calibri"/>
                <w:sz w:val="26"/>
                <w:szCs w:val="26"/>
              </w:rPr>
            </w:pPr>
            <w:r w:rsidRPr="006604C4">
              <w:rPr>
                <w:rFonts w:eastAsia="Calibri"/>
                <w:sz w:val="26"/>
                <w:szCs w:val="26"/>
              </w:rPr>
              <w:t>30-50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C4" w:rsidRPr="006604C4" w:rsidRDefault="006604C4" w:rsidP="006604C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6604C4" w:rsidRPr="006604C4" w:rsidTr="0023266E">
        <w:trPr>
          <w:trHeight w:val="19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4" w:rsidRPr="006604C4" w:rsidRDefault="006604C4" w:rsidP="006604C4">
            <w:pPr>
              <w:jc w:val="center"/>
              <w:rPr>
                <w:rFonts w:eastAsia="Calibri"/>
                <w:sz w:val="26"/>
                <w:szCs w:val="26"/>
              </w:rPr>
            </w:pPr>
            <w:r w:rsidRPr="006604C4">
              <w:rPr>
                <w:rFonts w:eastAsia="Calibri"/>
                <w:sz w:val="26"/>
                <w:szCs w:val="26"/>
              </w:rPr>
              <w:t>Исследование системы гемостаза</w:t>
            </w:r>
          </w:p>
        </w:tc>
      </w:tr>
      <w:tr w:rsidR="006604C4" w:rsidRPr="006604C4" w:rsidTr="0023266E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4" w:rsidRPr="006604C4" w:rsidRDefault="006604C4" w:rsidP="006604C4">
            <w:pPr>
              <w:widowControl w:val="0"/>
              <w:shd w:val="clear" w:color="auto" w:fill="FFFFFF"/>
              <w:ind w:firstLine="5"/>
              <w:rPr>
                <w:rFonts w:eastAsia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6604C4">
              <w:rPr>
                <w:rFonts w:eastAsia="Times New Roman"/>
                <w:snapToGrid w:val="0"/>
                <w:color w:val="000000"/>
                <w:sz w:val="26"/>
                <w:szCs w:val="26"/>
                <w:lang w:eastAsia="ru-RU"/>
              </w:rPr>
              <w:t>Оценка агрегации тромбоцитов</w:t>
            </w:r>
          </w:p>
        </w:tc>
        <w:tc>
          <w:tcPr>
            <w:tcW w:w="993" w:type="dxa"/>
            <w:vAlign w:val="center"/>
          </w:tcPr>
          <w:p w:rsidR="006604C4" w:rsidRPr="006604C4" w:rsidRDefault="006604C4" w:rsidP="006604C4">
            <w:pPr>
              <w:jc w:val="center"/>
              <w:rPr>
                <w:rFonts w:eastAsia="Calibri"/>
                <w:sz w:val="26"/>
                <w:szCs w:val="26"/>
              </w:rPr>
            </w:pPr>
            <w:r w:rsidRPr="006604C4">
              <w:rPr>
                <w:rFonts w:eastAsia="Calibri"/>
                <w:sz w:val="26"/>
                <w:szCs w:val="26"/>
              </w:rPr>
              <w:t>40-50</w:t>
            </w:r>
          </w:p>
        </w:tc>
        <w:tc>
          <w:tcPr>
            <w:tcW w:w="2409" w:type="dxa"/>
          </w:tcPr>
          <w:p w:rsidR="006604C4" w:rsidRPr="006604C4" w:rsidRDefault="006604C4" w:rsidP="006604C4">
            <w:pPr>
              <w:jc w:val="center"/>
              <w:rPr>
                <w:rFonts w:eastAsia="Calibri"/>
                <w:sz w:val="26"/>
                <w:szCs w:val="26"/>
              </w:rPr>
            </w:pPr>
            <w:r w:rsidRPr="006604C4">
              <w:rPr>
                <w:rFonts w:eastAsia="Calibri"/>
                <w:sz w:val="26"/>
                <w:szCs w:val="26"/>
              </w:rPr>
              <w:t>20-30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C4" w:rsidRPr="006604C4" w:rsidRDefault="006604C4" w:rsidP="006604C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6604C4" w:rsidRPr="006604C4" w:rsidTr="0023266E">
        <w:trPr>
          <w:trHeight w:val="19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4" w:rsidRPr="006604C4" w:rsidRDefault="006604C4" w:rsidP="006604C4">
            <w:pPr>
              <w:jc w:val="center"/>
              <w:rPr>
                <w:rFonts w:eastAsia="Calibri"/>
                <w:sz w:val="26"/>
                <w:szCs w:val="26"/>
              </w:rPr>
            </w:pPr>
            <w:r w:rsidRPr="006604C4">
              <w:rPr>
                <w:rFonts w:eastAsia="Calibri"/>
                <w:sz w:val="26"/>
                <w:szCs w:val="26"/>
              </w:rPr>
              <w:t>Иммунологические исследования</w:t>
            </w:r>
          </w:p>
        </w:tc>
      </w:tr>
      <w:tr w:rsidR="006604C4" w:rsidRPr="006604C4" w:rsidTr="0023266E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4" w:rsidRPr="006604C4" w:rsidRDefault="006604C4" w:rsidP="006604C4">
            <w:pPr>
              <w:widowControl w:val="0"/>
              <w:shd w:val="clear" w:color="auto" w:fill="FFFFFF"/>
              <w:ind w:firstLine="5"/>
              <w:rPr>
                <w:rFonts w:eastAsia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6604C4">
              <w:rPr>
                <w:rFonts w:eastAsia="Times New Roman"/>
                <w:snapToGrid w:val="0"/>
                <w:color w:val="000000"/>
                <w:sz w:val="26"/>
                <w:szCs w:val="26"/>
                <w:lang w:eastAsia="ru-RU"/>
              </w:rPr>
              <w:t>Оценка иммунного статуса по показателям гуморального, клеточного иммунитета и неспецифической резистентности</w:t>
            </w:r>
          </w:p>
        </w:tc>
        <w:tc>
          <w:tcPr>
            <w:tcW w:w="993" w:type="dxa"/>
            <w:vAlign w:val="bottom"/>
          </w:tcPr>
          <w:p w:rsidR="006604C4" w:rsidRPr="006604C4" w:rsidRDefault="006604C4" w:rsidP="006604C4">
            <w:pPr>
              <w:jc w:val="center"/>
              <w:rPr>
                <w:rFonts w:eastAsia="Calibri"/>
                <w:sz w:val="26"/>
                <w:szCs w:val="26"/>
              </w:rPr>
            </w:pPr>
            <w:r w:rsidRPr="006604C4">
              <w:rPr>
                <w:rFonts w:eastAsia="Calibri"/>
                <w:sz w:val="26"/>
                <w:szCs w:val="26"/>
              </w:rPr>
              <w:t>40-60</w:t>
            </w:r>
          </w:p>
        </w:tc>
        <w:tc>
          <w:tcPr>
            <w:tcW w:w="2409" w:type="dxa"/>
            <w:vAlign w:val="bottom"/>
          </w:tcPr>
          <w:p w:rsidR="006604C4" w:rsidRPr="006604C4" w:rsidRDefault="006604C4" w:rsidP="006604C4">
            <w:pPr>
              <w:jc w:val="center"/>
              <w:rPr>
                <w:rFonts w:eastAsia="Calibri"/>
                <w:sz w:val="26"/>
                <w:szCs w:val="26"/>
              </w:rPr>
            </w:pPr>
            <w:r w:rsidRPr="006604C4">
              <w:rPr>
                <w:rFonts w:eastAsia="Calibri"/>
                <w:sz w:val="26"/>
                <w:szCs w:val="26"/>
              </w:rPr>
              <w:t>40-60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C4" w:rsidRPr="006604C4" w:rsidRDefault="006604C4" w:rsidP="006604C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6604C4" w:rsidRPr="006604C4" w:rsidTr="0023266E">
        <w:trPr>
          <w:trHeight w:val="195"/>
        </w:trPr>
        <w:tc>
          <w:tcPr>
            <w:tcW w:w="3998" w:type="dxa"/>
          </w:tcPr>
          <w:p w:rsidR="006604C4" w:rsidRPr="006604C4" w:rsidRDefault="006604C4" w:rsidP="006604C4">
            <w:pPr>
              <w:jc w:val="both"/>
              <w:rPr>
                <w:rFonts w:eastAsia="Calibri"/>
                <w:sz w:val="26"/>
                <w:szCs w:val="26"/>
              </w:rPr>
            </w:pPr>
            <w:r w:rsidRPr="006604C4">
              <w:rPr>
                <w:rFonts w:eastAsia="Calibri"/>
                <w:sz w:val="26"/>
                <w:szCs w:val="26"/>
              </w:rPr>
              <w:t xml:space="preserve">Определение </w:t>
            </w:r>
            <w:proofErr w:type="spellStart"/>
            <w:r w:rsidRPr="006604C4">
              <w:rPr>
                <w:rFonts w:eastAsia="Calibri"/>
                <w:sz w:val="26"/>
                <w:szCs w:val="26"/>
              </w:rPr>
              <w:t>аутоантител</w:t>
            </w:r>
            <w:proofErr w:type="spellEnd"/>
            <w:r w:rsidRPr="006604C4">
              <w:rPr>
                <w:rFonts w:eastAsia="Calibri"/>
                <w:sz w:val="26"/>
                <w:szCs w:val="26"/>
              </w:rPr>
              <w:t xml:space="preserve"> иммунохимическими методами</w:t>
            </w:r>
          </w:p>
        </w:tc>
        <w:tc>
          <w:tcPr>
            <w:tcW w:w="993" w:type="dxa"/>
            <w:vAlign w:val="bottom"/>
          </w:tcPr>
          <w:p w:rsidR="006604C4" w:rsidRPr="006604C4" w:rsidRDefault="006604C4" w:rsidP="006604C4">
            <w:pPr>
              <w:jc w:val="center"/>
              <w:rPr>
                <w:rFonts w:eastAsia="Calibri"/>
                <w:sz w:val="26"/>
                <w:szCs w:val="26"/>
              </w:rPr>
            </w:pPr>
            <w:r w:rsidRPr="006604C4">
              <w:rPr>
                <w:rFonts w:eastAsia="Calibri"/>
                <w:sz w:val="26"/>
                <w:szCs w:val="26"/>
              </w:rPr>
              <w:t>50-100</w:t>
            </w:r>
          </w:p>
        </w:tc>
        <w:tc>
          <w:tcPr>
            <w:tcW w:w="2409" w:type="dxa"/>
            <w:vAlign w:val="bottom"/>
          </w:tcPr>
          <w:p w:rsidR="006604C4" w:rsidRPr="006604C4" w:rsidRDefault="006604C4" w:rsidP="006604C4">
            <w:pPr>
              <w:jc w:val="center"/>
              <w:rPr>
                <w:rFonts w:eastAsia="Calibri"/>
                <w:sz w:val="26"/>
                <w:szCs w:val="26"/>
              </w:rPr>
            </w:pPr>
            <w:r w:rsidRPr="006604C4">
              <w:rPr>
                <w:rFonts w:eastAsia="Calibri"/>
                <w:sz w:val="26"/>
                <w:szCs w:val="26"/>
              </w:rPr>
              <w:t>50-100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C4" w:rsidRPr="006604C4" w:rsidRDefault="006604C4" w:rsidP="006604C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6604C4" w:rsidRPr="006604C4" w:rsidTr="0023266E">
        <w:trPr>
          <w:trHeight w:val="195"/>
        </w:trPr>
        <w:tc>
          <w:tcPr>
            <w:tcW w:w="3998" w:type="dxa"/>
          </w:tcPr>
          <w:p w:rsidR="006604C4" w:rsidRPr="006604C4" w:rsidRDefault="006604C4" w:rsidP="006604C4">
            <w:pPr>
              <w:jc w:val="both"/>
              <w:rPr>
                <w:rFonts w:eastAsia="Calibri"/>
                <w:sz w:val="26"/>
                <w:szCs w:val="26"/>
              </w:rPr>
            </w:pPr>
            <w:r w:rsidRPr="006604C4">
              <w:rPr>
                <w:rFonts w:eastAsia="Calibri"/>
                <w:sz w:val="26"/>
                <w:szCs w:val="26"/>
              </w:rPr>
              <w:t xml:space="preserve">Определение общего и </w:t>
            </w:r>
            <w:proofErr w:type="spellStart"/>
            <w:r w:rsidRPr="006604C4">
              <w:rPr>
                <w:rFonts w:eastAsia="Calibri"/>
                <w:sz w:val="26"/>
                <w:szCs w:val="26"/>
              </w:rPr>
              <w:t>аллергенспецифического</w:t>
            </w:r>
            <w:proofErr w:type="spellEnd"/>
            <w:r w:rsidRPr="006604C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6604C4">
              <w:rPr>
                <w:rFonts w:eastAsia="Calibri"/>
                <w:sz w:val="26"/>
                <w:szCs w:val="26"/>
              </w:rPr>
              <w:t>IgE</w:t>
            </w:r>
            <w:proofErr w:type="spellEnd"/>
          </w:p>
        </w:tc>
        <w:tc>
          <w:tcPr>
            <w:tcW w:w="993" w:type="dxa"/>
            <w:vAlign w:val="bottom"/>
          </w:tcPr>
          <w:p w:rsidR="006604C4" w:rsidRPr="006604C4" w:rsidRDefault="006604C4" w:rsidP="006604C4">
            <w:pPr>
              <w:jc w:val="center"/>
              <w:rPr>
                <w:rFonts w:eastAsia="Calibri"/>
                <w:sz w:val="26"/>
                <w:szCs w:val="26"/>
              </w:rPr>
            </w:pPr>
            <w:r w:rsidRPr="006604C4">
              <w:rPr>
                <w:rFonts w:eastAsia="Calibri"/>
                <w:sz w:val="26"/>
                <w:szCs w:val="26"/>
              </w:rPr>
              <w:t>30-40</w:t>
            </w:r>
          </w:p>
        </w:tc>
        <w:tc>
          <w:tcPr>
            <w:tcW w:w="2409" w:type="dxa"/>
            <w:vAlign w:val="bottom"/>
          </w:tcPr>
          <w:p w:rsidR="006604C4" w:rsidRPr="006604C4" w:rsidRDefault="006604C4" w:rsidP="006604C4">
            <w:pPr>
              <w:jc w:val="center"/>
              <w:rPr>
                <w:rFonts w:eastAsia="Calibri"/>
                <w:sz w:val="26"/>
                <w:szCs w:val="26"/>
              </w:rPr>
            </w:pPr>
            <w:r w:rsidRPr="006604C4">
              <w:rPr>
                <w:rFonts w:eastAsia="Calibri"/>
                <w:sz w:val="26"/>
                <w:szCs w:val="26"/>
              </w:rPr>
              <w:t>30-40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C4" w:rsidRPr="006604C4" w:rsidRDefault="006604C4" w:rsidP="006604C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6604C4" w:rsidRPr="006604C4" w:rsidTr="0023266E">
        <w:trPr>
          <w:trHeight w:val="19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4" w:rsidRPr="006604C4" w:rsidRDefault="006604C4" w:rsidP="006604C4">
            <w:pPr>
              <w:jc w:val="center"/>
              <w:rPr>
                <w:rFonts w:eastAsia="Calibri"/>
                <w:sz w:val="26"/>
                <w:szCs w:val="26"/>
              </w:rPr>
            </w:pPr>
            <w:r w:rsidRPr="006604C4">
              <w:rPr>
                <w:rFonts w:eastAsia="Calibri"/>
                <w:sz w:val="26"/>
                <w:szCs w:val="26"/>
              </w:rPr>
              <w:t>Микробиологические исследования</w:t>
            </w:r>
          </w:p>
        </w:tc>
      </w:tr>
      <w:tr w:rsidR="006604C4" w:rsidRPr="006604C4" w:rsidTr="0023266E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4" w:rsidRPr="006604C4" w:rsidRDefault="006604C4" w:rsidP="006604C4">
            <w:pPr>
              <w:widowControl w:val="0"/>
              <w:shd w:val="clear" w:color="auto" w:fill="FFFFFF"/>
              <w:ind w:firstLine="5"/>
              <w:rPr>
                <w:rFonts w:eastAsia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6604C4">
              <w:rPr>
                <w:rFonts w:eastAsia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Исследование биологического материала для выделения дрожжеподобных и плесневых грибов, идентификация, определение чувствительности к </w:t>
            </w:r>
            <w:proofErr w:type="spellStart"/>
            <w:r w:rsidRPr="006604C4">
              <w:rPr>
                <w:rFonts w:eastAsia="Times New Roman"/>
                <w:snapToGrid w:val="0"/>
                <w:color w:val="000000"/>
                <w:sz w:val="26"/>
                <w:szCs w:val="26"/>
                <w:lang w:eastAsia="ru-RU"/>
              </w:rPr>
              <w:t>антимикотикам</w:t>
            </w:r>
            <w:proofErr w:type="spellEnd"/>
            <w:r w:rsidRPr="006604C4">
              <w:rPr>
                <w:rFonts w:eastAsia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 в автоматическом режиме, с использованием Е-тестов</w:t>
            </w:r>
          </w:p>
          <w:p w:rsidR="006604C4" w:rsidRPr="006604C4" w:rsidRDefault="006604C4" w:rsidP="006604C4">
            <w:pPr>
              <w:widowControl w:val="0"/>
              <w:shd w:val="clear" w:color="auto" w:fill="FFFFFF"/>
              <w:ind w:firstLine="5"/>
              <w:rPr>
                <w:rFonts w:eastAsia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C4" w:rsidRPr="006604C4" w:rsidRDefault="006604C4" w:rsidP="006604C4">
            <w:pPr>
              <w:widowControl w:val="0"/>
              <w:shd w:val="clear" w:color="auto" w:fill="FFFFFF"/>
              <w:jc w:val="center"/>
              <w:rPr>
                <w:rFonts w:eastAsia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6604C4">
              <w:rPr>
                <w:rFonts w:eastAsia="Times New Roman"/>
                <w:snapToGrid w:val="0"/>
                <w:color w:val="000000"/>
                <w:sz w:val="26"/>
                <w:szCs w:val="26"/>
                <w:lang w:eastAsia="ru-RU"/>
              </w:rPr>
              <w:lastRenderedPageBreak/>
              <w:t>20-30</w:t>
            </w:r>
          </w:p>
          <w:p w:rsidR="006604C4" w:rsidRPr="006604C4" w:rsidRDefault="006604C4" w:rsidP="006604C4">
            <w:pPr>
              <w:widowControl w:val="0"/>
              <w:shd w:val="clear" w:color="auto" w:fill="FFFFFF"/>
              <w:jc w:val="center"/>
              <w:rPr>
                <w:rFonts w:eastAsia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C4" w:rsidRPr="006604C4" w:rsidRDefault="006604C4" w:rsidP="006604C4">
            <w:pPr>
              <w:jc w:val="center"/>
              <w:rPr>
                <w:rFonts w:eastAsia="Calibri"/>
                <w:sz w:val="26"/>
                <w:szCs w:val="26"/>
              </w:rPr>
            </w:pPr>
            <w:r w:rsidRPr="006604C4">
              <w:rPr>
                <w:rFonts w:eastAsia="Calibri"/>
                <w:sz w:val="26"/>
                <w:szCs w:val="26"/>
              </w:rPr>
              <w:t>20-30</w:t>
            </w:r>
          </w:p>
          <w:p w:rsidR="006604C4" w:rsidRPr="006604C4" w:rsidRDefault="006604C4" w:rsidP="006604C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C4" w:rsidRPr="006604C4" w:rsidRDefault="006604C4" w:rsidP="006604C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6604C4" w:rsidRPr="006604C4" w:rsidTr="0023266E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4" w:rsidRPr="006604C4" w:rsidRDefault="006604C4" w:rsidP="006604C4">
            <w:pPr>
              <w:widowControl w:val="0"/>
              <w:shd w:val="clear" w:color="auto" w:fill="FFFFFF"/>
              <w:ind w:firstLine="5"/>
              <w:rPr>
                <w:rFonts w:eastAsia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6604C4">
              <w:rPr>
                <w:rFonts w:eastAsia="Times New Roman"/>
                <w:snapToGrid w:val="0"/>
                <w:color w:val="000000"/>
                <w:sz w:val="26"/>
                <w:szCs w:val="26"/>
                <w:lang w:eastAsia="ru-RU"/>
              </w:rPr>
              <w:lastRenderedPageBreak/>
              <w:t>Проведение иммунологических, молекулярно-генетических методов диагностики вирусных инфекций (ВИЧ-инфекций, гепатитов и др.)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C4" w:rsidRPr="006604C4" w:rsidRDefault="006604C4" w:rsidP="006604C4">
            <w:pPr>
              <w:widowControl w:val="0"/>
              <w:shd w:val="clear" w:color="auto" w:fill="FFFFFF"/>
              <w:jc w:val="center"/>
              <w:rPr>
                <w:rFonts w:eastAsia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6604C4">
              <w:rPr>
                <w:rFonts w:eastAsia="Times New Roman"/>
                <w:snapToGrid w:val="0"/>
                <w:color w:val="000000"/>
                <w:sz w:val="26"/>
                <w:szCs w:val="26"/>
                <w:lang w:eastAsia="ru-RU"/>
              </w:rPr>
              <w:t>30-40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C4" w:rsidRPr="006604C4" w:rsidRDefault="006604C4" w:rsidP="006604C4">
            <w:pPr>
              <w:jc w:val="center"/>
              <w:rPr>
                <w:rFonts w:eastAsia="Calibri"/>
                <w:sz w:val="26"/>
                <w:szCs w:val="26"/>
              </w:rPr>
            </w:pPr>
            <w:r w:rsidRPr="006604C4">
              <w:rPr>
                <w:rFonts w:eastAsia="Calibri"/>
                <w:sz w:val="26"/>
                <w:szCs w:val="26"/>
              </w:rPr>
              <w:t>30-40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C4" w:rsidRPr="006604C4" w:rsidRDefault="006604C4" w:rsidP="006604C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6604C4" w:rsidRPr="006604C4" w:rsidTr="0023266E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4" w:rsidRPr="006604C4" w:rsidRDefault="006604C4" w:rsidP="006604C4">
            <w:pPr>
              <w:widowControl w:val="0"/>
              <w:shd w:val="clear" w:color="auto" w:fill="FFFFFF"/>
              <w:ind w:firstLine="5"/>
              <w:rPr>
                <w:rFonts w:eastAsia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C4" w:rsidRPr="006604C4" w:rsidRDefault="006604C4" w:rsidP="006604C4">
            <w:pPr>
              <w:widowControl w:val="0"/>
              <w:shd w:val="clear" w:color="auto" w:fill="FFFFFF"/>
              <w:jc w:val="center"/>
              <w:rPr>
                <w:rFonts w:eastAsia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C4" w:rsidRPr="006604C4" w:rsidRDefault="006604C4" w:rsidP="006604C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C4" w:rsidRPr="006604C4" w:rsidRDefault="006604C4" w:rsidP="006604C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6604C4" w:rsidRPr="006604C4" w:rsidRDefault="006604C4" w:rsidP="006604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604C4" w:rsidRPr="006604C4" w:rsidRDefault="006604C4" w:rsidP="006604C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604C4">
        <w:rPr>
          <w:rFonts w:ascii="Times New Roman" w:eastAsia="Calibri" w:hAnsi="Times New Roman" w:cs="Times New Roman"/>
          <w:sz w:val="20"/>
          <w:szCs w:val="20"/>
        </w:rPr>
        <w:t>Примечание: При планировании выполнения квалификационных нормативов на 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«Диагностические и лечебные манипуляции, выполненные на базе государственных организаций здравоохранения областного и республиканского уровня».</w:t>
      </w:r>
    </w:p>
    <w:p w:rsidR="006604C4" w:rsidRPr="006604C4" w:rsidRDefault="006604C4" w:rsidP="006604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7268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  <w:t>_______</w:t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  <w:t>__________________</w:t>
      </w:r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77268">
        <w:rPr>
          <w:rFonts w:ascii="Times New Roman" w:eastAsia="Calibri" w:hAnsi="Times New Roman" w:cs="Times New Roman"/>
          <w:sz w:val="20"/>
          <w:szCs w:val="20"/>
        </w:rPr>
        <w:t>должность руководителя интернатуры</w:t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proofErr w:type="gramStart"/>
      <w:r w:rsidRPr="00977268">
        <w:rPr>
          <w:rFonts w:ascii="Times New Roman" w:eastAsia="Calibri" w:hAnsi="Times New Roman" w:cs="Times New Roman"/>
          <w:sz w:val="20"/>
          <w:szCs w:val="20"/>
        </w:rPr>
        <w:tab/>
        <w:t xml:space="preserve">  (</w:t>
      </w:r>
      <w:proofErr w:type="gramEnd"/>
      <w:r w:rsidRPr="00977268">
        <w:rPr>
          <w:rFonts w:ascii="Times New Roman" w:eastAsia="Calibri" w:hAnsi="Times New Roman" w:cs="Times New Roman"/>
          <w:sz w:val="20"/>
          <w:szCs w:val="20"/>
        </w:rPr>
        <w:t>подпись)</w:t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  <w:t xml:space="preserve">       (инициалы, фамилия)</w:t>
      </w:r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7268">
        <w:rPr>
          <w:rFonts w:ascii="Times New Roman" w:eastAsia="Calibri" w:hAnsi="Times New Roman" w:cs="Times New Roman"/>
          <w:sz w:val="28"/>
          <w:szCs w:val="28"/>
        </w:rPr>
        <w:t>Врач-интерн</w:t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  <w:t>________</w:t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  <w:t>__________________</w:t>
      </w:r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  <w:t xml:space="preserve">  (подпись)</w:t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  <w:t xml:space="preserve">     </w:t>
      </w:r>
      <w:proofErr w:type="gramStart"/>
      <w:r w:rsidRPr="00977268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 w:rsidRPr="00977268">
        <w:rPr>
          <w:rFonts w:ascii="Times New Roman" w:eastAsia="Calibri" w:hAnsi="Times New Roman" w:cs="Times New Roman"/>
          <w:sz w:val="20"/>
          <w:szCs w:val="20"/>
        </w:rPr>
        <w:t>инициалы, фамилия)</w:t>
      </w:r>
    </w:p>
    <w:p w:rsidR="00977268" w:rsidRPr="00977268" w:rsidRDefault="00977268" w:rsidP="00977268">
      <w:pPr>
        <w:rPr>
          <w:rFonts w:ascii="Times New Roman" w:eastAsia="Calibri" w:hAnsi="Times New Roman" w:cs="Times New Roman"/>
          <w:sz w:val="20"/>
          <w:szCs w:val="20"/>
        </w:rPr>
      </w:pPr>
    </w:p>
    <w:p w:rsidR="0066678D" w:rsidRDefault="006604C4" w:rsidP="008E4D89">
      <w:pPr>
        <w:spacing w:after="0" w:line="240" w:lineRule="auto"/>
        <w:jc w:val="center"/>
      </w:pPr>
    </w:p>
    <w:sectPr w:rsidR="0066678D" w:rsidSect="006604C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3A"/>
    <w:rsid w:val="0021362E"/>
    <w:rsid w:val="002C46CF"/>
    <w:rsid w:val="002F58F7"/>
    <w:rsid w:val="006604C4"/>
    <w:rsid w:val="00752743"/>
    <w:rsid w:val="007E71A0"/>
    <w:rsid w:val="008E4D89"/>
    <w:rsid w:val="00977268"/>
    <w:rsid w:val="009A1FFD"/>
    <w:rsid w:val="00AF0E98"/>
    <w:rsid w:val="00BF283A"/>
    <w:rsid w:val="00C80B99"/>
    <w:rsid w:val="00CA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5076"/>
  <w15:chartTrackingRefBased/>
  <w15:docId w15:val="{DB4420B1-5A2C-43BF-8F41-3DA0C148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F283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F2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E4D8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97726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6604C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Клин_отдел</dc:creator>
  <cp:keywords/>
  <dc:description/>
  <cp:lastModifiedBy>Клин_отдел</cp:lastModifiedBy>
  <cp:revision>3</cp:revision>
  <dcterms:created xsi:type="dcterms:W3CDTF">2023-08-04T08:59:00Z</dcterms:created>
  <dcterms:modified xsi:type="dcterms:W3CDTF">2023-08-04T09:01:00Z</dcterms:modified>
</cp:coreProperties>
</file>