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B3C" w:rsidRPr="008B3951" w:rsidRDefault="00C06B3C" w:rsidP="00C06B3C">
      <w:pPr>
        <w:pStyle w:val="titlep"/>
        <w:spacing w:before="0" w:after="0"/>
        <w:jc w:val="right"/>
      </w:pPr>
      <w:r w:rsidRPr="008B3951">
        <w:rPr>
          <w:highlight w:val="yellow"/>
        </w:rPr>
        <w:t>ОБРАЗЕЦ</w:t>
      </w:r>
    </w:p>
    <w:p w:rsidR="00B125E3" w:rsidRDefault="00B125E3" w:rsidP="00B125E3">
      <w:pPr>
        <w:widowControl w:val="0"/>
        <w:tabs>
          <w:tab w:val="left" w:pos="1508"/>
        </w:tabs>
        <w:spacing w:line="28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</w:pPr>
    </w:p>
    <w:p w:rsidR="00B125E3" w:rsidRDefault="00B125E3" w:rsidP="00B125E3">
      <w:pPr>
        <w:widowControl w:val="0"/>
        <w:tabs>
          <w:tab w:val="left" w:pos="1508"/>
        </w:tabs>
        <w:spacing w:line="28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</w:pPr>
    </w:p>
    <w:p w:rsidR="00B125E3" w:rsidRDefault="00B125E3" w:rsidP="00B125E3">
      <w:pPr>
        <w:widowControl w:val="0"/>
        <w:tabs>
          <w:tab w:val="left" w:pos="1508"/>
        </w:tabs>
        <w:spacing w:line="28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</w:pPr>
    </w:p>
    <w:p w:rsidR="00B125E3" w:rsidRDefault="00B125E3" w:rsidP="00C06B3C">
      <w:pPr>
        <w:jc w:val="center"/>
        <w:rPr>
          <w:rFonts w:ascii="Times New Roman" w:hAnsi="Times New Roman" w:cs="Times New Roman"/>
          <w:sz w:val="28"/>
          <w:szCs w:val="28"/>
        </w:rPr>
      </w:pPr>
      <w:r w:rsidRPr="00B125E3">
        <w:rPr>
          <w:rFonts w:ascii="Times New Roman" w:hAnsi="Times New Roman" w:cs="Times New Roman"/>
          <w:sz w:val="28"/>
          <w:szCs w:val="28"/>
        </w:rPr>
        <w:t xml:space="preserve">Научный рейтинг </w:t>
      </w:r>
      <w:r w:rsidRPr="00B125E3">
        <w:rPr>
          <w:rFonts w:ascii="Times New Roman" w:hAnsi="Times New Roman" w:cs="Times New Roman"/>
          <w:sz w:val="28"/>
          <w:szCs w:val="28"/>
        </w:rPr>
        <w:t xml:space="preserve">ассистента кафедры </w:t>
      </w:r>
      <w:r w:rsidRPr="00B125E3">
        <w:rPr>
          <w:rFonts w:ascii="Times New Roman" w:hAnsi="Times New Roman" w:cs="Times New Roman"/>
          <w:color w:val="FF0000"/>
          <w:sz w:val="28"/>
          <w:szCs w:val="28"/>
        </w:rPr>
        <w:t>какой</w:t>
      </w:r>
      <w:r w:rsidRPr="00B125E3">
        <w:rPr>
          <w:rFonts w:ascii="Times New Roman" w:hAnsi="Times New Roman" w:cs="Times New Roman"/>
          <w:sz w:val="28"/>
          <w:szCs w:val="28"/>
        </w:rPr>
        <w:t xml:space="preserve"> Иванова А.С.</w:t>
      </w:r>
    </w:p>
    <w:p w:rsidR="00C06B3C" w:rsidRDefault="00C06B3C" w:rsidP="00C06B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6B3C" w:rsidRPr="00B125E3" w:rsidRDefault="00C06B3C" w:rsidP="00C06B3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72"/>
        <w:gridCol w:w="4673"/>
      </w:tblGrid>
      <w:tr w:rsidR="00B125E3" w:rsidRPr="00B125E3" w:rsidTr="00B125E3">
        <w:tc>
          <w:tcPr>
            <w:tcW w:w="2500" w:type="pct"/>
          </w:tcPr>
          <w:p w:rsidR="00B125E3" w:rsidRPr="00B125E3" w:rsidRDefault="00B12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5E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500" w:type="pct"/>
          </w:tcPr>
          <w:p w:rsidR="00B125E3" w:rsidRPr="00B125E3" w:rsidRDefault="00B12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5E3">
              <w:rPr>
                <w:rFonts w:ascii="Times New Roman" w:hAnsi="Times New Roman" w:cs="Times New Roman"/>
                <w:sz w:val="28"/>
                <w:szCs w:val="28"/>
              </w:rPr>
              <w:t>Сумма баллов</w:t>
            </w:r>
          </w:p>
        </w:tc>
      </w:tr>
      <w:tr w:rsidR="00B125E3" w:rsidRPr="00B125E3" w:rsidTr="00B125E3">
        <w:tc>
          <w:tcPr>
            <w:tcW w:w="2500" w:type="pct"/>
          </w:tcPr>
          <w:p w:rsidR="00B125E3" w:rsidRPr="00B125E3" w:rsidRDefault="00B125E3" w:rsidP="00B12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5E3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500" w:type="pct"/>
          </w:tcPr>
          <w:p w:rsidR="00B125E3" w:rsidRPr="00B125E3" w:rsidRDefault="00B125E3" w:rsidP="00B12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5E3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</w:tr>
      <w:tr w:rsidR="00B125E3" w:rsidRPr="00B125E3" w:rsidTr="00B125E3">
        <w:tc>
          <w:tcPr>
            <w:tcW w:w="2500" w:type="pct"/>
          </w:tcPr>
          <w:p w:rsidR="00B125E3" w:rsidRPr="00B125E3" w:rsidRDefault="00B125E3" w:rsidP="00B12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5E3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500" w:type="pct"/>
          </w:tcPr>
          <w:p w:rsidR="00B125E3" w:rsidRPr="00B125E3" w:rsidRDefault="00B125E3" w:rsidP="00B12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5E3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</w:tr>
      <w:tr w:rsidR="00B125E3" w:rsidRPr="00B125E3" w:rsidTr="00B125E3">
        <w:tc>
          <w:tcPr>
            <w:tcW w:w="2500" w:type="pct"/>
          </w:tcPr>
          <w:p w:rsidR="00B125E3" w:rsidRPr="00B125E3" w:rsidRDefault="00B125E3" w:rsidP="00B12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5E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500" w:type="pct"/>
          </w:tcPr>
          <w:p w:rsidR="00B125E3" w:rsidRPr="00B125E3" w:rsidRDefault="00B125E3" w:rsidP="00B12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5E3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</w:tr>
    </w:tbl>
    <w:p w:rsidR="00B125E3" w:rsidRPr="00B125E3" w:rsidRDefault="00B125E3">
      <w:pPr>
        <w:rPr>
          <w:rFonts w:ascii="Times New Roman" w:hAnsi="Times New Roman" w:cs="Times New Roman"/>
          <w:sz w:val="28"/>
          <w:szCs w:val="28"/>
        </w:rPr>
      </w:pPr>
    </w:p>
    <w:p w:rsidR="00B125E3" w:rsidRPr="00B125E3" w:rsidRDefault="00B125E3">
      <w:pPr>
        <w:rPr>
          <w:rFonts w:ascii="Times New Roman" w:hAnsi="Times New Roman" w:cs="Times New Roman"/>
          <w:sz w:val="28"/>
          <w:szCs w:val="28"/>
        </w:rPr>
      </w:pPr>
    </w:p>
    <w:p w:rsidR="00B125E3" w:rsidRPr="00B125E3" w:rsidRDefault="00B125E3">
      <w:pPr>
        <w:rPr>
          <w:rFonts w:ascii="Times New Roman" w:hAnsi="Times New Roman" w:cs="Times New Roman"/>
          <w:sz w:val="28"/>
          <w:szCs w:val="28"/>
        </w:rPr>
      </w:pPr>
    </w:p>
    <w:p w:rsidR="00C06B3C" w:rsidRPr="00481B7C" w:rsidRDefault="00B125E3" w:rsidP="00C06B3C">
      <w:pPr>
        <w:pStyle w:val="snoskiline"/>
        <w:rPr>
          <w:sz w:val="28"/>
          <w:szCs w:val="24"/>
        </w:rPr>
      </w:pPr>
      <w:r w:rsidRPr="00B125E3">
        <w:rPr>
          <w:sz w:val="28"/>
          <w:szCs w:val="28"/>
        </w:rPr>
        <w:t>Заведующий кафедрой</w:t>
      </w:r>
      <w:r w:rsidRPr="00B125E3">
        <w:rPr>
          <w:sz w:val="28"/>
          <w:szCs w:val="28"/>
        </w:rPr>
        <w:tab/>
      </w:r>
      <w:r w:rsidRPr="00B125E3">
        <w:rPr>
          <w:sz w:val="28"/>
          <w:szCs w:val="28"/>
        </w:rPr>
        <w:tab/>
      </w:r>
      <w:r w:rsidRPr="00B125E3">
        <w:rPr>
          <w:sz w:val="28"/>
          <w:szCs w:val="28"/>
        </w:rPr>
        <w:tab/>
        <w:t>подпись</w:t>
      </w:r>
      <w:r w:rsidR="00481B7C">
        <w:rPr>
          <w:sz w:val="28"/>
          <w:szCs w:val="28"/>
        </w:rPr>
        <w:tab/>
      </w:r>
      <w:r w:rsidR="00481B7C">
        <w:rPr>
          <w:sz w:val="28"/>
          <w:szCs w:val="28"/>
        </w:rPr>
        <w:tab/>
      </w:r>
      <w:r w:rsidRPr="00B125E3">
        <w:rPr>
          <w:sz w:val="28"/>
          <w:szCs w:val="28"/>
        </w:rPr>
        <w:tab/>
      </w:r>
      <w:proofErr w:type="spellStart"/>
      <w:r w:rsidR="00C06B3C" w:rsidRPr="00481B7C">
        <w:rPr>
          <w:sz w:val="28"/>
          <w:szCs w:val="24"/>
        </w:rPr>
        <w:t>И.О.Фамилия</w:t>
      </w:r>
      <w:proofErr w:type="spellEnd"/>
    </w:p>
    <w:p w:rsidR="00B125E3" w:rsidRDefault="00B125E3">
      <w:pPr>
        <w:rPr>
          <w:rFonts w:ascii="Times New Roman" w:hAnsi="Times New Roman" w:cs="Times New Roman"/>
          <w:sz w:val="28"/>
          <w:szCs w:val="28"/>
        </w:rPr>
      </w:pPr>
    </w:p>
    <w:p w:rsidR="00B125E3" w:rsidRDefault="00B125E3">
      <w:pPr>
        <w:rPr>
          <w:rFonts w:ascii="Times New Roman" w:hAnsi="Times New Roman" w:cs="Times New Roman"/>
          <w:sz w:val="28"/>
          <w:szCs w:val="28"/>
        </w:rPr>
      </w:pPr>
    </w:p>
    <w:p w:rsidR="00B125E3" w:rsidRDefault="00B125E3">
      <w:pPr>
        <w:rPr>
          <w:rFonts w:ascii="Times New Roman" w:hAnsi="Times New Roman" w:cs="Times New Roman"/>
          <w:sz w:val="28"/>
          <w:szCs w:val="28"/>
        </w:rPr>
      </w:pPr>
    </w:p>
    <w:p w:rsidR="00B125E3" w:rsidRDefault="00B125E3">
      <w:pPr>
        <w:rPr>
          <w:rFonts w:ascii="Times New Roman" w:hAnsi="Times New Roman" w:cs="Times New Roman"/>
          <w:sz w:val="28"/>
          <w:szCs w:val="28"/>
        </w:rPr>
      </w:pPr>
    </w:p>
    <w:p w:rsidR="00B125E3" w:rsidRDefault="00B125E3">
      <w:pPr>
        <w:rPr>
          <w:rFonts w:ascii="Times New Roman" w:hAnsi="Times New Roman" w:cs="Times New Roman"/>
          <w:sz w:val="28"/>
          <w:szCs w:val="28"/>
        </w:rPr>
      </w:pPr>
    </w:p>
    <w:p w:rsidR="00B125E3" w:rsidRDefault="00B125E3">
      <w:pPr>
        <w:rPr>
          <w:rFonts w:ascii="Times New Roman" w:hAnsi="Times New Roman" w:cs="Times New Roman"/>
          <w:sz w:val="28"/>
          <w:szCs w:val="28"/>
        </w:rPr>
      </w:pPr>
    </w:p>
    <w:p w:rsidR="00B125E3" w:rsidRDefault="00B125E3">
      <w:pPr>
        <w:rPr>
          <w:rFonts w:ascii="Times New Roman" w:hAnsi="Times New Roman" w:cs="Times New Roman"/>
          <w:sz w:val="28"/>
          <w:szCs w:val="28"/>
        </w:rPr>
      </w:pPr>
    </w:p>
    <w:p w:rsidR="00B125E3" w:rsidRDefault="00B125E3">
      <w:pPr>
        <w:rPr>
          <w:rFonts w:ascii="Times New Roman" w:hAnsi="Times New Roman" w:cs="Times New Roman"/>
          <w:sz w:val="28"/>
          <w:szCs w:val="28"/>
        </w:rPr>
      </w:pPr>
    </w:p>
    <w:p w:rsidR="00B125E3" w:rsidRDefault="00B125E3">
      <w:pPr>
        <w:rPr>
          <w:rFonts w:ascii="Times New Roman" w:hAnsi="Times New Roman" w:cs="Times New Roman"/>
          <w:sz w:val="28"/>
          <w:szCs w:val="28"/>
        </w:rPr>
      </w:pPr>
    </w:p>
    <w:p w:rsidR="00B125E3" w:rsidRDefault="00B125E3">
      <w:pPr>
        <w:rPr>
          <w:rFonts w:ascii="Times New Roman" w:hAnsi="Times New Roman" w:cs="Times New Roman"/>
          <w:sz w:val="28"/>
          <w:szCs w:val="28"/>
        </w:rPr>
      </w:pPr>
    </w:p>
    <w:p w:rsidR="00B125E3" w:rsidRDefault="00B125E3">
      <w:pPr>
        <w:rPr>
          <w:rFonts w:ascii="Times New Roman" w:hAnsi="Times New Roman" w:cs="Times New Roman"/>
          <w:sz w:val="28"/>
          <w:szCs w:val="28"/>
        </w:rPr>
      </w:pPr>
    </w:p>
    <w:p w:rsidR="00B125E3" w:rsidRDefault="00B125E3">
      <w:pPr>
        <w:rPr>
          <w:rFonts w:ascii="Times New Roman" w:hAnsi="Times New Roman" w:cs="Times New Roman"/>
          <w:sz w:val="28"/>
          <w:szCs w:val="28"/>
        </w:rPr>
      </w:pPr>
    </w:p>
    <w:p w:rsidR="00B125E3" w:rsidRDefault="00B125E3">
      <w:pPr>
        <w:rPr>
          <w:rFonts w:ascii="Times New Roman" w:hAnsi="Times New Roman" w:cs="Times New Roman"/>
          <w:sz w:val="28"/>
          <w:szCs w:val="28"/>
        </w:rPr>
      </w:pPr>
    </w:p>
    <w:p w:rsidR="00B125E3" w:rsidRDefault="00B125E3">
      <w:pPr>
        <w:rPr>
          <w:rFonts w:ascii="Times New Roman" w:hAnsi="Times New Roman" w:cs="Times New Roman"/>
          <w:sz w:val="28"/>
          <w:szCs w:val="28"/>
        </w:rPr>
      </w:pPr>
    </w:p>
    <w:p w:rsidR="00B125E3" w:rsidRDefault="00B125E3">
      <w:pPr>
        <w:rPr>
          <w:rFonts w:ascii="Times New Roman" w:hAnsi="Times New Roman" w:cs="Times New Roman"/>
          <w:sz w:val="28"/>
          <w:szCs w:val="28"/>
        </w:rPr>
      </w:pPr>
    </w:p>
    <w:p w:rsidR="00B125E3" w:rsidRDefault="00B125E3">
      <w:pPr>
        <w:rPr>
          <w:rFonts w:ascii="Times New Roman" w:hAnsi="Times New Roman" w:cs="Times New Roman"/>
          <w:sz w:val="28"/>
          <w:szCs w:val="28"/>
        </w:rPr>
      </w:pPr>
    </w:p>
    <w:p w:rsidR="00B125E3" w:rsidRDefault="00B125E3">
      <w:pPr>
        <w:rPr>
          <w:rFonts w:ascii="Times New Roman" w:hAnsi="Times New Roman" w:cs="Times New Roman"/>
          <w:sz w:val="28"/>
          <w:szCs w:val="28"/>
        </w:rPr>
      </w:pPr>
    </w:p>
    <w:p w:rsidR="00B125E3" w:rsidRDefault="00B125E3">
      <w:pPr>
        <w:rPr>
          <w:rFonts w:ascii="Times New Roman" w:hAnsi="Times New Roman" w:cs="Times New Roman"/>
          <w:sz w:val="28"/>
          <w:szCs w:val="28"/>
        </w:rPr>
      </w:pPr>
    </w:p>
    <w:p w:rsidR="00B125E3" w:rsidRDefault="00B125E3">
      <w:pPr>
        <w:rPr>
          <w:rFonts w:ascii="Times New Roman" w:hAnsi="Times New Roman" w:cs="Times New Roman"/>
          <w:sz w:val="28"/>
          <w:szCs w:val="28"/>
        </w:rPr>
      </w:pPr>
    </w:p>
    <w:p w:rsidR="00B125E3" w:rsidRDefault="00B125E3">
      <w:pPr>
        <w:rPr>
          <w:rFonts w:ascii="Times New Roman" w:hAnsi="Times New Roman" w:cs="Times New Roman"/>
          <w:sz w:val="28"/>
          <w:szCs w:val="28"/>
        </w:rPr>
      </w:pPr>
    </w:p>
    <w:p w:rsidR="00B125E3" w:rsidRDefault="00B125E3">
      <w:pPr>
        <w:rPr>
          <w:rFonts w:ascii="Times New Roman" w:hAnsi="Times New Roman" w:cs="Times New Roman"/>
          <w:sz w:val="28"/>
          <w:szCs w:val="28"/>
        </w:rPr>
      </w:pPr>
    </w:p>
    <w:p w:rsidR="00C06B3C" w:rsidRDefault="00C06B3C">
      <w:pPr>
        <w:rPr>
          <w:rFonts w:ascii="Times New Roman" w:hAnsi="Times New Roman" w:cs="Times New Roman"/>
          <w:sz w:val="28"/>
          <w:szCs w:val="28"/>
        </w:rPr>
      </w:pPr>
    </w:p>
    <w:p w:rsidR="00C06B3C" w:rsidRDefault="00C06B3C">
      <w:pPr>
        <w:rPr>
          <w:rFonts w:ascii="Times New Roman" w:hAnsi="Times New Roman" w:cs="Times New Roman"/>
          <w:sz w:val="28"/>
          <w:szCs w:val="28"/>
        </w:rPr>
      </w:pPr>
    </w:p>
    <w:p w:rsidR="00C06B3C" w:rsidRDefault="00C06B3C">
      <w:pPr>
        <w:rPr>
          <w:rFonts w:ascii="Times New Roman" w:hAnsi="Times New Roman" w:cs="Times New Roman"/>
          <w:sz w:val="28"/>
          <w:szCs w:val="28"/>
        </w:rPr>
      </w:pPr>
    </w:p>
    <w:p w:rsidR="00C06B3C" w:rsidRDefault="00C06B3C">
      <w:pPr>
        <w:rPr>
          <w:rFonts w:ascii="Times New Roman" w:hAnsi="Times New Roman" w:cs="Times New Roman"/>
          <w:sz w:val="28"/>
          <w:szCs w:val="28"/>
        </w:rPr>
      </w:pPr>
    </w:p>
    <w:p w:rsidR="00B125E3" w:rsidRDefault="00B125E3">
      <w:pPr>
        <w:rPr>
          <w:rFonts w:ascii="Times New Roman" w:hAnsi="Times New Roman" w:cs="Times New Roman"/>
          <w:sz w:val="28"/>
          <w:szCs w:val="28"/>
        </w:rPr>
      </w:pPr>
    </w:p>
    <w:p w:rsidR="00B125E3" w:rsidRDefault="00B125E3">
      <w:pPr>
        <w:rPr>
          <w:rFonts w:ascii="Times New Roman" w:hAnsi="Times New Roman" w:cs="Times New Roman"/>
          <w:sz w:val="28"/>
          <w:szCs w:val="28"/>
        </w:rPr>
      </w:pPr>
    </w:p>
    <w:p w:rsidR="00B125E3" w:rsidRDefault="00B125E3">
      <w:pPr>
        <w:rPr>
          <w:rFonts w:ascii="Times New Roman" w:hAnsi="Times New Roman" w:cs="Times New Roman"/>
          <w:sz w:val="28"/>
          <w:szCs w:val="28"/>
        </w:rPr>
      </w:pPr>
    </w:p>
    <w:p w:rsidR="00C06B3C" w:rsidRPr="008B3951" w:rsidRDefault="00C06B3C" w:rsidP="00C06B3C">
      <w:pPr>
        <w:pStyle w:val="titlep"/>
        <w:spacing w:before="0" w:after="0"/>
        <w:jc w:val="right"/>
      </w:pPr>
      <w:r w:rsidRPr="008B3951">
        <w:rPr>
          <w:highlight w:val="yellow"/>
        </w:rPr>
        <w:lastRenderedPageBreak/>
        <w:t>ОБРАЗЕЦ</w:t>
      </w:r>
      <w:r w:rsidRPr="008B3951">
        <w:rPr>
          <w:rStyle w:val="a6"/>
          <w:highlight w:val="yellow"/>
        </w:rPr>
        <w:footnoteReference w:id="1"/>
      </w:r>
    </w:p>
    <w:p w:rsidR="00C06B3C" w:rsidRPr="008B3951" w:rsidRDefault="00C06B3C" w:rsidP="00C06B3C">
      <w:pPr>
        <w:pStyle w:val="titlep"/>
        <w:spacing w:before="0" w:after="0"/>
      </w:pPr>
      <w:r w:rsidRPr="008B3951">
        <w:t>СПИСОК</w:t>
      </w:r>
    </w:p>
    <w:p w:rsidR="00C06B3C" w:rsidRPr="008B3951" w:rsidRDefault="00C06B3C" w:rsidP="00C06B3C">
      <w:pPr>
        <w:pStyle w:val="titlep"/>
        <w:spacing w:before="0" w:after="0"/>
      </w:pPr>
      <w:r w:rsidRPr="008B3951">
        <w:t>опубликованных работ</w:t>
      </w:r>
    </w:p>
    <w:p w:rsidR="00C06B3C" w:rsidRPr="008B3951" w:rsidRDefault="00C06B3C" w:rsidP="00C06B3C">
      <w:pPr>
        <w:pStyle w:val="titlep"/>
        <w:spacing w:before="0" w:after="0"/>
      </w:pPr>
      <w:r w:rsidRPr="008B3951">
        <w:t>______________________________________</w:t>
      </w:r>
    </w:p>
    <w:p w:rsidR="00C06B3C" w:rsidRPr="008B3951" w:rsidRDefault="00C06B3C" w:rsidP="00C06B3C">
      <w:pPr>
        <w:pStyle w:val="undline"/>
        <w:pBdr>
          <w:bottom w:val="single" w:sz="12" w:space="1" w:color="auto"/>
        </w:pBdr>
        <w:jc w:val="center"/>
        <w:rPr>
          <w:i/>
          <w:sz w:val="24"/>
          <w:szCs w:val="24"/>
        </w:rPr>
      </w:pPr>
      <w:r w:rsidRPr="008B3951">
        <w:rPr>
          <w:i/>
          <w:sz w:val="24"/>
          <w:szCs w:val="24"/>
        </w:rPr>
        <w:t>(фамилия, имя, отчество)</w:t>
      </w:r>
    </w:p>
    <w:p w:rsidR="00C06B3C" w:rsidRPr="008B3951" w:rsidRDefault="00C06B3C" w:rsidP="00C06B3C">
      <w:pPr>
        <w:pStyle w:val="undline"/>
        <w:pBdr>
          <w:bottom w:val="single" w:sz="12" w:space="1" w:color="auto"/>
        </w:pBdr>
        <w:jc w:val="center"/>
        <w:rPr>
          <w:i/>
          <w:sz w:val="24"/>
          <w:szCs w:val="24"/>
        </w:rPr>
      </w:pPr>
    </w:p>
    <w:p w:rsidR="00C06B3C" w:rsidRPr="008B3951" w:rsidRDefault="00C06B3C" w:rsidP="00C06B3C">
      <w:pPr>
        <w:pStyle w:val="undline"/>
        <w:jc w:val="center"/>
        <w:rPr>
          <w:i/>
          <w:sz w:val="24"/>
          <w:szCs w:val="24"/>
        </w:rPr>
      </w:pPr>
      <w:r w:rsidRPr="008B3951">
        <w:rPr>
          <w:i/>
          <w:sz w:val="24"/>
          <w:szCs w:val="24"/>
        </w:rPr>
        <w:t>(занимаемая должность, кафедра, ученая степень, ученое звание)</w:t>
      </w:r>
    </w:p>
    <w:p w:rsidR="00C06B3C" w:rsidRPr="008B3951" w:rsidRDefault="00C06B3C" w:rsidP="00C06B3C">
      <w:pPr>
        <w:pStyle w:val="undline"/>
        <w:jc w:val="center"/>
        <w:rPr>
          <w:sz w:val="24"/>
          <w:szCs w:val="24"/>
          <w:u w:val="single"/>
        </w:rPr>
      </w:pPr>
      <w:r w:rsidRPr="008B3951">
        <w:rPr>
          <w:b/>
          <w:sz w:val="24"/>
          <w:szCs w:val="24"/>
        </w:rPr>
        <w:t>за период: с</w:t>
      </w:r>
      <w:r w:rsidRPr="008B3951">
        <w:rPr>
          <w:b/>
          <w:sz w:val="24"/>
          <w:szCs w:val="24"/>
          <w:u w:val="single"/>
        </w:rPr>
        <w:tab/>
      </w:r>
      <w:r w:rsidRPr="008B3951">
        <w:rPr>
          <w:b/>
          <w:sz w:val="24"/>
          <w:szCs w:val="24"/>
          <w:u w:val="single"/>
        </w:rPr>
        <w:tab/>
      </w:r>
      <w:r w:rsidRPr="008B3951">
        <w:rPr>
          <w:b/>
          <w:sz w:val="24"/>
          <w:szCs w:val="24"/>
        </w:rPr>
        <w:t xml:space="preserve"> по</w:t>
      </w:r>
      <w:r w:rsidRPr="008B3951">
        <w:rPr>
          <w:b/>
          <w:sz w:val="24"/>
          <w:szCs w:val="24"/>
          <w:u w:val="single"/>
        </w:rPr>
        <w:tab/>
      </w:r>
      <w:r w:rsidRPr="008B3951">
        <w:rPr>
          <w:b/>
          <w:sz w:val="24"/>
          <w:szCs w:val="24"/>
          <w:u w:val="single"/>
        </w:rPr>
        <w:tab/>
      </w:r>
    </w:p>
    <w:p w:rsidR="00C06B3C" w:rsidRPr="008B3951" w:rsidRDefault="00C06B3C" w:rsidP="00C06B3C">
      <w:pPr>
        <w:pStyle w:val="undline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6"/>
        <w:gridCol w:w="2743"/>
        <w:gridCol w:w="1701"/>
        <w:gridCol w:w="4500"/>
      </w:tblGrid>
      <w:tr w:rsidR="00C06B3C" w:rsidRPr="00C06B3C" w:rsidTr="00C06B3C">
        <w:tc>
          <w:tcPr>
            <w:tcW w:w="626" w:type="dxa"/>
          </w:tcPr>
          <w:p w:rsidR="00C06B3C" w:rsidRPr="00C06B3C" w:rsidRDefault="00C06B3C" w:rsidP="0087409B">
            <w:pPr>
              <w:pStyle w:val="table10"/>
              <w:jc w:val="center"/>
              <w:rPr>
                <w:sz w:val="24"/>
                <w:szCs w:val="24"/>
              </w:rPr>
            </w:pPr>
            <w:r w:rsidRPr="00C06B3C">
              <w:rPr>
                <w:sz w:val="24"/>
                <w:szCs w:val="24"/>
              </w:rPr>
              <w:t>№ </w:t>
            </w:r>
          </w:p>
          <w:p w:rsidR="00C06B3C" w:rsidRPr="00C06B3C" w:rsidRDefault="00C06B3C" w:rsidP="0087409B">
            <w:pPr>
              <w:pStyle w:val="table10"/>
              <w:jc w:val="center"/>
              <w:rPr>
                <w:sz w:val="24"/>
                <w:szCs w:val="24"/>
              </w:rPr>
            </w:pPr>
            <w:r w:rsidRPr="00C06B3C">
              <w:rPr>
                <w:sz w:val="24"/>
                <w:szCs w:val="24"/>
              </w:rPr>
              <w:t>п/п</w:t>
            </w:r>
            <w:r w:rsidRPr="00C06B3C">
              <w:rPr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27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C06B3C" w:rsidRPr="00C06B3C" w:rsidRDefault="00C06B3C" w:rsidP="0087409B">
            <w:pPr>
              <w:pStyle w:val="table10"/>
              <w:jc w:val="center"/>
              <w:rPr>
                <w:sz w:val="24"/>
                <w:szCs w:val="24"/>
              </w:rPr>
            </w:pPr>
            <w:r w:rsidRPr="00C06B3C">
              <w:rPr>
                <w:sz w:val="24"/>
                <w:szCs w:val="24"/>
              </w:rPr>
              <w:t>Название</w:t>
            </w:r>
            <w:r w:rsidRPr="00C06B3C">
              <w:rPr>
                <w:sz w:val="24"/>
                <w:szCs w:val="24"/>
                <w:highlight w:val="yellow"/>
              </w:rPr>
              <w:t>**</w:t>
            </w: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C06B3C" w:rsidRPr="00C06B3C" w:rsidRDefault="00C06B3C" w:rsidP="0087409B">
            <w:pPr>
              <w:pStyle w:val="table10"/>
              <w:jc w:val="center"/>
              <w:rPr>
                <w:sz w:val="24"/>
                <w:szCs w:val="24"/>
              </w:rPr>
            </w:pPr>
            <w:r w:rsidRPr="00C06B3C">
              <w:rPr>
                <w:sz w:val="24"/>
                <w:szCs w:val="24"/>
              </w:rPr>
              <w:t>Вид</w:t>
            </w:r>
          </w:p>
        </w:tc>
        <w:tc>
          <w:tcPr>
            <w:tcW w:w="4500" w:type="dxa"/>
            <w:tcMar>
              <w:top w:w="0" w:type="dxa"/>
              <w:bottom w:w="0" w:type="dxa"/>
            </w:tcMar>
          </w:tcPr>
          <w:p w:rsidR="00C06B3C" w:rsidRPr="00C06B3C" w:rsidRDefault="00C06B3C" w:rsidP="0087409B">
            <w:pPr>
              <w:pStyle w:val="table10"/>
              <w:jc w:val="center"/>
              <w:rPr>
                <w:sz w:val="24"/>
                <w:szCs w:val="24"/>
              </w:rPr>
            </w:pPr>
            <w:r w:rsidRPr="00C06B3C">
              <w:rPr>
                <w:sz w:val="24"/>
                <w:szCs w:val="24"/>
              </w:rPr>
              <w:t>Библиографическое описание</w:t>
            </w:r>
            <w:r w:rsidRPr="00C06B3C">
              <w:rPr>
                <w:sz w:val="24"/>
                <w:szCs w:val="24"/>
                <w:highlight w:val="yellow"/>
              </w:rPr>
              <w:t>***</w:t>
            </w:r>
          </w:p>
        </w:tc>
      </w:tr>
      <w:tr w:rsidR="00C06B3C" w:rsidRPr="00C06B3C" w:rsidTr="00C06B3C">
        <w:tc>
          <w:tcPr>
            <w:tcW w:w="626" w:type="dxa"/>
          </w:tcPr>
          <w:p w:rsidR="00C06B3C" w:rsidRPr="00C06B3C" w:rsidRDefault="00C06B3C" w:rsidP="0087409B">
            <w:pPr>
              <w:pStyle w:val="table10"/>
              <w:jc w:val="center"/>
              <w:rPr>
                <w:sz w:val="24"/>
                <w:szCs w:val="24"/>
              </w:rPr>
            </w:pPr>
            <w:r w:rsidRPr="00C06B3C">
              <w:rPr>
                <w:sz w:val="24"/>
                <w:szCs w:val="24"/>
              </w:rPr>
              <w:t>1</w:t>
            </w:r>
          </w:p>
        </w:tc>
        <w:tc>
          <w:tcPr>
            <w:tcW w:w="27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C06B3C" w:rsidRPr="00C06B3C" w:rsidRDefault="00C06B3C" w:rsidP="0087409B">
            <w:pPr>
              <w:pStyle w:val="table10"/>
              <w:jc w:val="center"/>
              <w:rPr>
                <w:sz w:val="24"/>
                <w:szCs w:val="24"/>
              </w:rPr>
            </w:pPr>
            <w:r w:rsidRPr="00C06B3C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C06B3C" w:rsidRPr="00C06B3C" w:rsidRDefault="00C06B3C" w:rsidP="0087409B">
            <w:pPr>
              <w:pStyle w:val="table10"/>
              <w:jc w:val="center"/>
              <w:rPr>
                <w:sz w:val="24"/>
                <w:szCs w:val="24"/>
              </w:rPr>
            </w:pPr>
            <w:r w:rsidRPr="00C06B3C">
              <w:rPr>
                <w:sz w:val="24"/>
                <w:szCs w:val="24"/>
              </w:rPr>
              <w:t>3</w:t>
            </w:r>
          </w:p>
        </w:tc>
        <w:tc>
          <w:tcPr>
            <w:tcW w:w="4500" w:type="dxa"/>
            <w:tcMar>
              <w:top w:w="0" w:type="dxa"/>
              <w:bottom w:w="0" w:type="dxa"/>
            </w:tcMar>
          </w:tcPr>
          <w:p w:rsidR="00C06B3C" w:rsidRPr="00C06B3C" w:rsidRDefault="00C06B3C" w:rsidP="0087409B">
            <w:pPr>
              <w:pStyle w:val="table10"/>
              <w:jc w:val="center"/>
              <w:rPr>
                <w:sz w:val="24"/>
                <w:szCs w:val="24"/>
              </w:rPr>
            </w:pPr>
            <w:r w:rsidRPr="00C06B3C">
              <w:rPr>
                <w:sz w:val="24"/>
                <w:szCs w:val="24"/>
              </w:rPr>
              <w:t>4</w:t>
            </w:r>
          </w:p>
        </w:tc>
      </w:tr>
      <w:tr w:rsidR="00C06B3C" w:rsidRPr="00C06B3C" w:rsidTr="00C06B3C">
        <w:trPr>
          <w:trHeight w:val="290"/>
        </w:trPr>
        <w:tc>
          <w:tcPr>
            <w:tcW w:w="9570" w:type="dxa"/>
            <w:gridSpan w:val="4"/>
          </w:tcPr>
          <w:p w:rsidR="00C06B3C" w:rsidRPr="00C06B3C" w:rsidRDefault="00C06B3C" w:rsidP="00C06B3C">
            <w:pPr>
              <w:pStyle w:val="table10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  <w:r w:rsidRPr="00C06B3C">
              <w:rPr>
                <w:b/>
                <w:sz w:val="24"/>
                <w:szCs w:val="24"/>
              </w:rPr>
              <w:t>Учебно-методические работы</w:t>
            </w:r>
          </w:p>
        </w:tc>
      </w:tr>
      <w:tr w:rsidR="00C06B3C" w:rsidRPr="00C06B3C" w:rsidTr="00C06B3C">
        <w:tc>
          <w:tcPr>
            <w:tcW w:w="626" w:type="dxa"/>
          </w:tcPr>
          <w:p w:rsidR="00C06B3C" w:rsidRPr="00C06B3C" w:rsidRDefault="00C06B3C" w:rsidP="0087409B">
            <w:pPr>
              <w:jc w:val="both"/>
              <w:rPr>
                <w:rFonts w:ascii="Times New Roman" w:hAnsi="Times New Roman" w:cs="Times New Roman"/>
              </w:rPr>
            </w:pPr>
            <w:r w:rsidRPr="00C06B3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C06B3C" w:rsidRPr="00C06B3C" w:rsidRDefault="00C06B3C" w:rsidP="0087409B">
            <w:pPr>
              <w:rPr>
                <w:rFonts w:ascii="Times New Roman" w:hAnsi="Times New Roman" w:cs="Times New Roman"/>
              </w:rPr>
            </w:pPr>
            <w:r w:rsidRPr="00C06B3C">
              <w:rPr>
                <w:rFonts w:ascii="Times New Roman" w:hAnsi="Times New Roman" w:cs="Times New Roman"/>
                <w:lang w:val="be-BY"/>
              </w:rPr>
              <w:t>Компендиум по медицинской и биологической физике</w:t>
            </w:r>
            <w:r w:rsidRPr="00C06B3C">
              <w:rPr>
                <w:rFonts w:ascii="Times New Roman" w:hAnsi="Times New Roman" w:cs="Times New Roman"/>
              </w:rPr>
              <w:t xml:space="preserve"> : </w:t>
            </w:r>
            <w:r w:rsidRPr="00C06B3C">
              <w:rPr>
                <w:rFonts w:ascii="Times New Roman" w:hAnsi="Times New Roman" w:cs="Times New Roman"/>
                <w:lang w:val="be-BY"/>
              </w:rPr>
              <w:t>для студентов лечебного и педиатрического факультетов</w:t>
            </w:r>
          </w:p>
          <w:p w:rsidR="00C06B3C" w:rsidRPr="00C06B3C" w:rsidRDefault="00C06B3C" w:rsidP="0087409B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06B3C" w:rsidRPr="00C06B3C" w:rsidRDefault="00C06B3C" w:rsidP="0087409B">
            <w:pPr>
              <w:jc w:val="center"/>
              <w:rPr>
                <w:rFonts w:ascii="Times New Roman" w:hAnsi="Times New Roman" w:cs="Times New Roman"/>
              </w:rPr>
            </w:pPr>
            <w:r w:rsidRPr="00C06B3C">
              <w:rPr>
                <w:rFonts w:ascii="Times New Roman" w:hAnsi="Times New Roman" w:cs="Times New Roman"/>
              </w:rPr>
              <w:t>Учебно-методическое</w:t>
            </w:r>
          </w:p>
          <w:p w:rsidR="00C06B3C" w:rsidRPr="00C06B3C" w:rsidRDefault="00C06B3C" w:rsidP="0087409B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C06B3C">
              <w:rPr>
                <w:rFonts w:ascii="Times New Roman" w:hAnsi="Times New Roman" w:cs="Times New Roman"/>
              </w:rPr>
              <w:t>пособие</w:t>
            </w:r>
          </w:p>
        </w:tc>
        <w:tc>
          <w:tcPr>
            <w:tcW w:w="4500" w:type="dxa"/>
            <w:tcMar>
              <w:top w:w="0" w:type="dxa"/>
              <w:bottom w:w="0" w:type="dxa"/>
            </w:tcMar>
          </w:tcPr>
          <w:p w:rsidR="00C06B3C" w:rsidRPr="00C06B3C" w:rsidRDefault="00C06B3C" w:rsidP="0087409B">
            <w:pPr>
              <w:jc w:val="both"/>
              <w:rPr>
                <w:rFonts w:ascii="Times New Roman" w:hAnsi="Times New Roman" w:cs="Times New Roman"/>
                <w:lang w:val="be-BY"/>
              </w:rPr>
            </w:pPr>
            <w:r w:rsidRPr="00C06B3C">
              <w:rPr>
                <w:rFonts w:ascii="Times New Roman" w:hAnsi="Times New Roman" w:cs="Times New Roman"/>
                <w:lang w:val="be-BY"/>
              </w:rPr>
              <w:t>И. М. Бертель, С. И. Клинцевич, Е. Я. Лукашик, В. Н. Хильманович, А. В. Копыцкий, Е. А. Калюта. – Гродно : ГрГМУ, 2013. – 256 с.</w:t>
            </w:r>
          </w:p>
          <w:p w:rsidR="00C06B3C" w:rsidRPr="00C06B3C" w:rsidRDefault="00C06B3C" w:rsidP="0087409B">
            <w:pPr>
              <w:ind w:left="-22"/>
              <w:jc w:val="both"/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C06B3C" w:rsidRPr="00C06B3C" w:rsidTr="00C06B3C">
        <w:tc>
          <w:tcPr>
            <w:tcW w:w="626" w:type="dxa"/>
          </w:tcPr>
          <w:p w:rsidR="00C06B3C" w:rsidRPr="00C06B3C" w:rsidRDefault="00C06B3C" w:rsidP="0087409B">
            <w:pPr>
              <w:jc w:val="both"/>
              <w:rPr>
                <w:rFonts w:ascii="Times New Roman" w:hAnsi="Times New Roman" w:cs="Times New Roman"/>
                <w:lang w:val="be-BY"/>
              </w:rPr>
            </w:pPr>
            <w:r w:rsidRPr="00C06B3C">
              <w:rPr>
                <w:rFonts w:ascii="Times New Roman" w:hAnsi="Times New Roman" w:cs="Times New Roman"/>
                <w:lang w:val="be-BY"/>
              </w:rPr>
              <w:t>2.</w:t>
            </w:r>
          </w:p>
        </w:tc>
        <w:tc>
          <w:tcPr>
            <w:tcW w:w="27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C06B3C" w:rsidRPr="00C06B3C" w:rsidRDefault="00C06B3C" w:rsidP="0087409B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06B3C">
              <w:rPr>
                <w:sz w:val="24"/>
                <w:szCs w:val="24"/>
                <w:lang w:val="be-BY"/>
              </w:rPr>
              <w:t>Электронный учебно-методический комплекс</w:t>
            </w:r>
            <w:r w:rsidRPr="00C06B3C">
              <w:rPr>
                <w:i/>
                <w:spacing w:val="-1"/>
                <w:sz w:val="24"/>
                <w:szCs w:val="24"/>
                <w:lang w:val="be-BY"/>
              </w:rPr>
              <w:t xml:space="preserve"> </w:t>
            </w:r>
            <w:r w:rsidRPr="00C06B3C">
              <w:rPr>
                <w:spacing w:val="-1"/>
                <w:sz w:val="24"/>
                <w:szCs w:val="24"/>
                <w:lang w:val="be-BY"/>
              </w:rPr>
              <w:t>«</w:t>
            </w:r>
            <w:r w:rsidRPr="00C06B3C">
              <w:rPr>
                <w:sz w:val="24"/>
                <w:szCs w:val="24"/>
                <w:lang w:val="en-US"/>
              </w:rPr>
              <w:t>Public</w:t>
            </w:r>
            <w:r w:rsidRPr="00C06B3C">
              <w:rPr>
                <w:sz w:val="24"/>
                <w:szCs w:val="24"/>
                <w:lang w:val="be-BY"/>
              </w:rPr>
              <w:t xml:space="preserve"> </w:t>
            </w:r>
            <w:r w:rsidRPr="00C06B3C">
              <w:rPr>
                <w:sz w:val="24"/>
                <w:szCs w:val="24"/>
                <w:lang w:val="en-US"/>
              </w:rPr>
              <w:t>Health</w:t>
            </w:r>
            <w:r w:rsidRPr="00C06B3C">
              <w:rPr>
                <w:sz w:val="24"/>
                <w:szCs w:val="24"/>
                <w:lang w:val="be-BY"/>
              </w:rPr>
              <w:t xml:space="preserve"> </w:t>
            </w:r>
            <w:r w:rsidRPr="00C06B3C">
              <w:rPr>
                <w:sz w:val="24"/>
                <w:szCs w:val="24"/>
                <w:lang w:val="en-US"/>
              </w:rPr>
              <w:t>and</w:t>
            </w:r>
            <w:r w:rsidRPr="00C06B3C">
              <w:rPr>
                <w:sz w:val="24"/>
                <w:szCs w:val="24"/>
                <w:lang w:val="be-BY"/>
              </w:rPr>
              <w:t xml:space="preserve"> </w:t>
            </w:r>
            <w:r w:rsidRPr="00C06B3C">
              <w:rPr>
                <w:sz w:val="24"/>
                <w:szCs w:val="24"/>
                <w:lang w:val="en-US"/>
              </w:rPr>
              <w:t>Public</w:t>
            </w:r>
            <w:r w:rsidRPr="00C06B3C">
              <w:rPr>
                <w:sz w:val="24"/>
                <w:szCs w:val="24"/>
                <w:lang w:val="be-BY"/>
              </w:rPr>
              <w:t xml:space="preserve"> </w:t>
            </w:r>
            <w:r w:rsidRPr="00C06B3C">
              <w:rPr>
                <w:sz w:val="24"/>
                <w:szCs w:val="24"/>
                <w:lang w:val="en-US"/>
              </w:rPr>
              <w:t>Health</w:t>
            </w:r>
            <w:r w:rsidRPr="00C06B3C">
              <w:rPr>
                <w:sz w:val="24"/>
                <w:szCs w:val="24"/>
                <w:lang w:val="be-BY"/>
              </w:rPr>
              <w:t xml:space="preserve"> </w:t>
            </w:r>
            <w:r w:rsidRPr="00C06B3C">
              <w:rPr>
                <w:sz w:val="24"/>
                <w:szCs w:val="24"/>
                <w:lang w:val="en-US"/>
              </w:rPr>
              <w:t>Services</w:t>
            </w:r>
            <w:r w:rsidRPr="00C06B3C">
              <w:rPr>
                <w:spacing w:val="-1"/>
                <w:sz w:val="24"/>
                <w:szCs w:val="24"/>
                <w:lang w:val="be-BY"/>
              </w:rPr>
              <w:t xml:space="preserve"> / Общественное здоровье и здравоохранени</w:t>
            </w:r>
            <w:r w:rsidRPr="00C06B3C">
              <w:rPr>
                <w:spacing w:val="-1"/>
                <w:sz w:val="24"/>
                <w:szCs w:val="24"/>
              </w:rPr>
              <w:t xml:space="preserve">е» для спец. 1-79 01 01 - Лечебное </w:t>
            </w:r>
            <w:proofErr w:type="gramStart"/>
            <w:r w:rsidRPr="00C06B3C">
              <w:rPr>
                <w:spacing w:val="-1"/>
                <w:sz w:val="24"/>
                <w:szCs w:val="24"/>
              </w:rPr>
              <w:t>дело :</w:t>
            </w:r>
            <w:proofErr w:type="gramEnd"/>
            <w:r w:rsidRPr="00C06B3C">
              <w:rPr>
                <w:spacing w:val="-1"/>
                <w:sz w:val="24"/>
                <w:szCs w:val="24"/>
              </w:rPr>
              <w:t xml:space="preserve"> для студентов факультета иностранных учащихся (английский язык обуч</w:t>
            </w:r>
            <w:r w:rsidRPr="00C06B3C">
              <w:rPr>
                <w:spacing w:val="-1"/>
                <w:sz w:val="24"/>
                <w:szCs w:val="24"/>
              </w:rPr>
              <w:t>е</w:t>
            </w:r>
            <w:r w:rsidRPr="00C06B3C">
              <w:rPr>
                <w:spacing w:val="-1"/>
                <w:sz w:val="24"/>
                <w:szCs w:val="24"/>
              </w:rPr>
              <w:t xml:space="preserve">ния), очная   (дневная) форма обучения </w:t>
            </w:r>
            <w:r w:rsidRPr="00C06B3C">
              <w:rPr>
                <w:sz w:val="24"/>
                <w:szCs w:val="24"/>
              </w:rPr>
              <w:t>[на англ. яз.].</w:t>
            </w: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C06B3C" w:rsidRPr="00C06B3C" w:rsidRDefault="00C06B3C" w:rsidP="0087409B">
            <w:pPr>
              <w:jc w:val="center"/>
              <w:rPr>
                <w:rFonts w:ascii="Times New Roman" w:hAnsi="Times New Roman" w:cs="Times New Roman"/>
              </w:rPr>
            </w:pPr>
            <w:r w:rsidRPr="00C06B3C">
              <w:rPr>
                <w:rFonts w:ascii="Times New Roman" w:hAnsi="Times New Roman" w:cs="Times New Roman"/>
              </w:rPr>
              <w:t>Электронный учебно-методический комплекс</w:t>
            </w:r>
          </w:p>
        </w:tc>
        <w:tc>
          <w:tcPr>
            <w:tcW w:w="4500" w:type="dxa"/>
            <w:tcMar>
              <w:top w:w="0" w:type="dxa"/>
              <w:bottom w:w="0" w:type="dxa"/>
            </w:tcMar>
          </w:tcPr>
          <w:p w:rsidR="00C06B3C" w:rsidRPr="00C06B3C" w:rsidRDefault="00C06B3C" w:rsidP="0087409B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06B3C">
              <w:rPr>
                <w:sz w:val="24"/>
                <w:szCs w:val="24"/>
                <w:lang w:val="be-BY"/>
              </w:rPr>
              <w:t>М. Ю. Сурмач</w:t>
            </w:r>
            <w:r w:rsidRPr="00C06B3C">
              <w:rPr>
                <w:sz w:val="24"/>
                <w:szCs w:val="24"/>
              </w:rPr>
              <w:t>. – Электрон. текстовые дан</w:t>
            </w:r>
            <w:proofErr w:type="gramStart"/>
            <w:r w:rsidRPr="00C06B3C">
              <w:rPr>
                <w:sz w:val="24"/>
                <w:szCs w:val="24"/>
              </w:rPr>
              <w:t>.</w:t>
            </w:r>
            <w:proofErr w:type="gramEnd"/>
            <w:r w:rsidRPr="00C06B3C">
              <w:rPr>
                <w:sz w:val="24"/>
                <w:szCs w:val="24"/>
              </w:rPr>
              <w:t xml:space="preserve"> и </w:t>
            </w:r>
            <w:proofErr w:type="spellStart"/>
            <w:r w:rsidRPr="00C06B3C">
              <w:rPr>
                <w:sz w:val="24"/>
                <w:szCs w:val="24"/>
              </w:rPr>
              <w:t>прогр</w:t>
            </w:r>
            <w:proofErr w:type="spellEnd"/>
            <w:r w:rsidRPr="00C06B3C">
              <w:rPr>
                <w:sz w:val="24"/>
                <w:szCs w:val="24"/>
              </w:rPr>
              <w:t>. (13,1</w:t>
            </w:r>
            <w:r w:rsidRPr="00C06B3C">
              <w:rPr>
                <w:sz w:val="24"/>
                <w:szCs w:val="24"/>
                <w:lang w:val="be-BY"/>
              </w:rPr>
              <w:t xml:space="preserve"> </w:t>
            </w:r>
            <w:r w:rsidRPr="00C06B3C">
              <w:rPr>
                <w:sz w:val="24"/>
                <w:szCs w:val="24"/>
              </w:rPr>
              <w:t>Мб).</w:t>
            </w:r>
            <w:r w:rsidRPr="00C06B3C">
              <w:rPr>
                <w:sz w:val="24"/>
                <w:szCs w:val="24"/>
                <w:lang w:val="be-BY"/>
              </w:rPr>
              <w:t xml:space="preserve"> – Гродно, 2015. </w:t>
            </w:r>
            <w:r w:rsidRPr="00C06B3C">
              <w:rPr>
                <w:spacing w:val="-1"/>
                <w:sz w:val="24"/>
                <w:szCs w:val="24"/>
                <w:lang w:val="be-BY"/>
              </w:rPr>
              <w:t xml:space="preserve">– </w:t>
            </w:r>
            <w:r w:rsidRPr="00C06B3C">
              <w:rPr>
                <w:sz w:val="24"/>
                <w:szCs w:val="24"/>
              </w:rPr>
              <w:t xml:space="preserve">№ ГР </w:t>
            </w:r>
            <w:r w:rsidRPr="00C06B3C">
              <w:rPr>
                <w:spacing w:val="-1"/>
                <w:sz w:val="24"/>
                <w:szCs w:val="24"/>
                <w:lang w:val="be-BY"/>
              </w:rPr>
              <w:t>4141504857</w:t>
            </w:r>
            <w:r w:rsidRPr="00C06B3C">
              <w:rPr>
                <w:sz w:val="24"/>
                <w:szCs w:val="24"/>
              </w:rPr>
              <w:t xml:space="preserve"> от 23.03.2015. – Режим доступа: </w:t>
            </w:r>
            <w:hyperlink r:id="rId7" w:history="1">
              <w:r w:rsidRPr="00C06B3C">
                <w:rPr>
                  <w:rStyle w:val="a9"/>
                  <w:sz w:val="24"/>
                  <w:szCs w:val="24"/>
                </w:rPr>
                <w:t>http://edu.grs</w:t>
              </w:r>
              <w:r w:rsidRPr="00C06B3C">
                <w:rPr>
                  <w:rStyle w:val="a9"/>
                  <w:sz w:val="24"/>
                  <w:szCs w:val="24"/>
                </w:rPr>
                <w:t>m</w:t>
              </w:r>
              <w:r w:rsidRPr="00C06B3C">
                <w:rPr>
                  <w:rStyle w:val="a9"/>
                  <w:sz w:val="24"/>
                  <w:szCs w:val="24"/>
                </w:rPr>
                <w:t>u.by/course/index.php?categoryid=26</w:t>
              </w:r>
            </w:hyperlink>
            <w:r w:rsidRPr="00C06B3C">
              <w:rPr>
                <w:sz w:val="24"/>
                <w:szCs w:val="24"/>
                <w:lang w:val="be-BY"/>
              </w:rPr>
              <w:t xml:space="preserve"> </w:t>
            </w:r>
            <w:r w:rsidRPr="00C06B3C">
              <w:rPr>
                <w:sz w:val="24"/>
                <w:szCs w:val="24"/>
              </w:rPr>
              <w:t xml:space="preserve">– Дата доступа: </w:t>
            </w:r>
            <w:r w:rsidRPr="00C06B3C">
              <w:rPr>
                <w:sz w:val="24"/>
                <w:szCs w:val="24"/>
                <w:lang w:val="be-BY"/>
              </w:rPr>
              <w:t>01.02.2017</w:t>
            </w:r>
            <w:r w:rsidRPr="00C06B3C">
              <w:rPr>
                <w:sz w:val="24"/>
                <w:szCs w:val="24"/>
              </w:rPr>
              <w:t>.</w:t>
            </w:r>
          </w:p>
          <w:p w:rsidR="00C06B3C" w:rsidRPr="00C06B3C" w:rsidRDefault="00C06B3C" w:rsidP="0087409B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06B3C" w:rsidRPr="00C06B3C" w:rsidTr="00C06B3C">
        <w:tc>
          <w:tcPr>
            <w:tcW w:w="626" w:type="dxa"/>
          </w:tcPr>
          <w:p w:rsidR="00C06B3C" w:rsidRPr="00C06B3C" w:rsidRDefault="00C06B3C" w:rsidP="0087409B">
            <w:pPr>
              <w:jc w:val="both"/>
              <w:rPr>
                <w:rFonts w:ascii="Times New Roman" w:hAnsi="Times New Roman" w:cs="Times New Roman"/>
              </w:rPr>
            </w:pPr>
            <w:r w:rsidRPr="00C06B3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C06B3C" w:rsidRPr="00C06B3C" w:rsidRDefault="00C06B3C" w:rsidP="0087409B">
            <w:pPr>
              <w:jc w:val="both"/>
              <w:rPr>
                <w:rFonts w:ascii="Times New Roman" w:hAnsi="Times New Roman" w:cs="Times New Roman"/>
              </w:rPr>
            </w:pPr>
            <w:r w:rsidRPr="00C06B3C">
              <w:rPr>
                <w:rFonts w:ascii="Times New Roman" w:hAnsi="Times New Roman" w:cs="Times New Roman"/>
              </w:rPr>
              <w:t xml:space="preserve">Медицинская </w:t>
            </w:r>
            <w:proofErr w:type="gramStart"/>
            <w:r w:rsidRPr="00C06B3C">
              <w:rPr>
                <w:rFonts w:ascii="Times New Roman" w:hAnsi="Times New Roman" w:cs="Times New Roman"/>
              </w:rPr>
              <w:t>генетика :</w:t>
            </w:r>
            <w:proofErr w:type="gramEnd"/>
            <w:r w:rsidRPr="00C06B3C">
              <w:rPr>
                <w:rFonts w:ascii="Times New Roman" w:hAnsi="Times New Roman" w:cs="Times New Roman"/>
              </w:rPr>
              <w:t xml:space="preserve"> электронный учеб.-метод. комплекс (дисциплина по выбору) 6 курс ПФ для специальности 1-79 01 02 «Педиатрия» : для студентов педиатрического факультета, очная (дневная) форма обучения</w:t>
            </w: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C06B3C" w:rsidRPr="00C06B3C" w:rsidRDefault="00C06B3C" w:rsidP="0087409B">
            <w:pPr>
              <w:jc w:val="center"/>
              <w:rPr>
                <w:rFonts w:ascii="Times New Roman" w:hAnsi="Times New Roman" w:cs="Times New Roman"/>
              </w:rPr>
            </w:pPr>
            <w:r w:rsidRPr="00C06B3C">
              <w:rPr>
                <w:rFonts w:ascii="Times New Roman" w:hAnsi="Times New Roman" w:cs="Times New Roman"/>
              </w:rPr>
              <w:t>Электронный учебно-методический комплекс</w:t>
            </w:r>
          </w:p>
        </w:tc>
        <w:tc>
          <w:tcPr>
            <w:tcW w:w="4500" w:type="dxa"/>
            <w:tcMar>
              <w:top w:w="0" w:type="dxa"/>
              <w:bottom w:w="0" w:type="dxa"/>
            </w:tcMar>
          </w:tcPr>
          <w:p w:rsidR="00C06B3C" w:rsidRPr="00C06B3C" w:rsidRDefault="00C06B3C" w:rsidP="0087409B">
            <w:pPr>
              <w:jc w:val="both"/>
              <w:rPr>
                <w:rFonts w:ascii="Times New Roman" w:hAnsi="Times New Roman" w:cs="Times New Roman"/>
              </w:rPr>
            </w:pPr>
            <w:r w:rsidRPr="00C06B3C">
              <w:rPr>
                <w:rFonts w:ascii="Times New Roman" w:hAnsi="Times New Roman" w:cs="Times New Roman"/>
              </w:rPr>
              <w:t xml:space="preserve">Н. С. Парамонова, М. П. Волкова, Т. А. </w:t>
            </w:r>
            <w:proofErr w:type="spellStart"/>
            <w:r w:rsidRPr="00C06B3C">
              <w:rPr>
                <w:rFonts w:ascii="Times New Roman" w:hAnsi="Times New Roman" w:cs="Times New Roman"/>
              </w:rPr>
              <w:t>Лашковская</w:t>
            </w:r>
            <w:proofErr w:type="spellEnd"/>
            <w:r w:rsidRPr="00C06B3C">
              <w:rPr>
                <w:rFonts w:ascii="Times New Roman" w:hAnsi="Times New Roman" w:cs="Times New Roman"/>
              </w:rPr>
              <w:t xml:space="preserve">, А. И. </w:t>
            </w:r>
            <w:proofErr w:type="spellStart"/>
            <w:r w:rsidRPr="00C06B3C">
              <w:rPr>
                <w:rFonts w:ascii="Times New Roman" w:hAnsi="Times New Roman" w:cs="Times New Roman"/>
              </w:rPr>
              <w:t>Пальцева</w:t>
            </w:r>
            <w:proofErr w:type="spellEnd"/>
            <w:r w:rsidRPr="00C06B3C">
              <w:rPr>
                <w:rFonts w:ascii="Times New Roman" w:hAnsi="Times New Roman" w:cs="Times New Roman"/>
              </w:rPr>
              <w:t xml:space="preserve">, Н. И. Янковская, Т. В. </w:t>
            </w:r>
            <w:proofErr w:type="spellStart"/>
            <w:r w:rsidRPr="00C06B3C">
              <w:rPr>
                <w:rFonts w:ascii="Times New Roman" w:hAnsi="Times New Roman" w:cs="Times New Roman"/>
              </w:rPr>
              <w:t>Мацюк</w:t>
            </w:r>
            <w:proofErr w:type="spellEnd"/>
            <w:r w:rsidRPr="00C06B3C">
              <w:rPr>
                <w:rFonts w:ascii="Times New Roman" w:hAnsi="Times New Roman" w:cs="Times New Roman"/>
              </w:rPr>
              <w:t xml:space="preserve">, Н. А. Козловская. – Электрон. текстовые данные и </w:t>
            </w:r>
            <w:proofErr w:type="spellStart"/>
            <w:r w:rsidRPr="00C06B3C">
              <w:rPr>
                <w:rFonts w:ascii="Times New Roman" w:hAnsi="Times New Roman" w:cs="Times New Roman"/>
              </w:rPr>
              <w:t>прогр</w:t>
            </w:r>
            <w:proofErr w:type="spellEnd"/>
            <w:r w:rsidRPr="00C06B3C">
              <w:rPr>
                <w:rFonts w:ascii="Times New Roman" w:hAnsi="Times New Roman" w:cs="Times New Roman"/>
              </w:rPr>
              <w:t>. (18,9</w:t>
            </w:r>
            <w:r w:rsidRPr="00C06B3C">
              <w:rPr>
                <w:rFonts w:ascii="Times New Roman" w:hAnsi="Times New Roman" w:cs="Times New Roman"/>
                <w:iCs/>
              </w:rPr>
              <w:t xml:space="preserve"> Мб</w:t>
            </w:r>
            <w:r w:rsidRPr="00C06B3C">
              <w:rPr>
                <w:rFonts w:ascii="Times New Roman" w:hAnsi="Times New Roman" w:cs="Times New Roman"/>
              </w:rPr>
              <w:t xml:space="preserve">) / </w:t>
            </w:r>
            <w:proofErr w:type="spellStart"/>
            <w:r w:rsidRPr="00C06B3C">
              <w:rPr>
                <w:rFonts w:ascii="Times New Roman" w:hAnsi="Times New Roman" w:cs="Times New Roman"/>
              </w:rPr>
              <w:t>ГрГМУ</w:t>
            </w:r>
            <w:proofErr w:type="spellEnd"/>
            <w:r w:rsidRPr="00C06B3C">
              <w:rPr>
                <w:rFonts w:ascii="Times New Roman" w:hAnsi="Times New Roman" w:cs="Times New Roman"/>
              </w:rPr>
              <w:t>. – Гродно, 2015. – № ГР 4141504907 от 24.03.2015. – 1 электрон. опт. диск (</w:t>
            </w:r>
            <w:r w:rsidRPr="00C06B3C">
              <w:rPr>
                <w:rFonts w:ascii="Times New Roman" w:hAnsi="Times New Roman" w:cs="Times New Roman"/>
                <w:lang w:val="en-US"/>
              </w:rPr>
              <w:t>DWD</w:t>
            </w:r>
            <w:r w:rsidRPr="00C06B3C">
              <w:rPr>
                <w:rFonts w:ascii="Times New Roman" w:hAnsi="Times New Roman" w:cs="Times New Roman"/>
              </w:rPr>
              <w:t>-</w:t>
            </w:r>
            <w:r w:rsidRPr="00C06B3C">
              <w:rPr>
                <w:rFonts w:ascii="Times New Roman" w:hAnsi="Times New Roman" w:cs="Times New Roman"/>
                <w:lang w:val="en-US"/>
              </w:rPr>
              <w:t>ROM</w:t>
            </w:r>
            <w:r w:rsidRPr="00C06B3C">
              <w:rPr>
                <w:rFonts w:ascii="Times New Roman" w:hAnsi="Times New Roman" w:cs="Times New Roman"/>
              </w:rPr>
              <w:t>).</w:t>
            </w:r>
          </w:p>
        </w:tc>
      </w:tr>
      <w:tr w:rsidR="00C06B3C" w:rsidRPr="00C06B3C" w:rsidTr="00C06B3C">
        <w:tc>
          <w:tcPr>
            <w:tcW w:w="626" w:type="dxa"/>
          </w:tcPr>
          <w:p w:rsidR="00C06B3C" w:rsidRPr="00C06B3C" w:rsidRDefault="00C06B3C" w:rsidP="0087409B">
            <w:pPr>
              <w:rPr>
                <w:rFonts w:ascii="Times New Roman" w:hAnsi="Times New Roman" w:cs="Times New Roman"/>
              </w:rPr>
            </w:pPr>
            <w:r w:rsidRPr="00C06B3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C06B3C" w:rsidRPr="00C06B3C" w:rsidRDefault="00C06B3C" w:rsidP="0087409B">
            <w:pPr>
              <w:jc w:val="both"/>
              <w:rPr>
                <w:rFonts w:ascii="Times New Roman" w:hAnsi="Times New Roman" w:cs="Times New Roman"/>
              </w:rPr>
            </w:pPr>
            <w:r w:rsidRPr="00C06B3C">
              <w:rPr>
                <w:rFonts w:ascii="Times New Roman" w:hAnsi="Times New Roman" w:cs="Times New Roman"/>
              </w:rPr>
              <w:t xml:space="preserve">Медицинская </w:t>
            </w:r>
            <w:proofErr w:type="gramStart"/>
            <w:r w:rsidRPr="00C06B3C">
              <w:rPr>
                <w:rFonts w:ascii="Times New Roman" w:hAnsi="Times New Roman" w:cs="Times New Roman"/>
              </w:rPr>
              <w:t>генетика :</w:t>
            </w:r>
            <w:proofErr w:type="gramEnd"/>
            <w:r w:rsidRPr="00C06B3C">
              <w:rPr>
                <w:rFonts w:ascii="Times New Roman" w:hAnsi="Times New Roman" w:cs="Times New Roman"/>
              </w:rPr>
              <w:t xml:space="preserve"> учеб. пособие для студентов учреждений высшего образования по специальности 1-79 01 05 "Медико-психологическое </w:t>
            </w:r>
            <w:r w:rsidRPr="00C06B3C">
              <w:rPr>
                <w:rFonts w:ascii="Times New Roman" w:hAnsi="Times New Roman" w:cs="Times New Roman"/>
              </w:rPr>
              <w:lastRenderedPageBreak/>
              <w:t>дело" : допущено М-</w:t>
            </w:r>
            <w:proofErr w:type="spellStart"/>
            <w:r w:rsidRPr="00C06B3C">
              <w:rPr>
                <w:rFonts w:ascii="Times New Roman" w:hAnsi="Times New Roman" w:cs="Times New Roman"/>
              </w:rPr>
              <w:t>вом</w:t>
            </w:r>
            <w:proofErr w:type="spellEnd"/>
            <w:r w:rsidRPr="00C06B3C">
              <w:rPr>
                <w:rFonts w:ascii="Times New Roman" w:hAnsi="Times New Roman" w:cs="Times New Roman"/>
              </w:rPr>
              <w:t xml:space="preserve"> образования </w:t>
            </w:r>
            <w:proofErr w:type="spellStart"/>
            <w:r w:rsidRPr="00C06B3C">
              <w:rPr>
                <w:rFonts w:ascii="Times New Roman" w:hAnsi="Times New Roman" w:cs="Times New Roman"/>
              </w:rPr>
              <w:t>Респ</w:t>
            </w:r>
            <w:proofErr w:type="spellEnd"/>
            <w:r w:rsidRPr="00C06B3C">
              <w:rPr>
                <w:rFonts w:ascii="Times New Roman" w:hAnsi="Times New Roman" w:cs="Times New Roman"/>
              </w:rPr>
              <w:t>. Беларусь</w:t>
            </w: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C06B3C" w:rsidRPr="00C06B3C" w:rsidRDefault="00C06B3C" w:rsidP="0087409B">
            <w:pPr>
              <w:jc w:val="center"/>
              <w:rPr>
                <w:rFonts w:ascii="Times New Roman" w:hAnsi="Times New Roman" w:cs="Times New Roman"/>
              </w:rPr>
            </w:pPr>
            <w:r w:rsidRPr="00C06B3C">
              <w:rPr>
                <w:rFonts w:ascii="Times New Roman" w:hAnsi="Times New Roman" w:cs="Times New Roman"/>
              </w:rPr>
              <w:lastRenderedPageBreak/>
              <w:t>Учебное</w:t>
            </w:r>
          </w:p>
          <w:p w:rsidR="00C06B3C" w:rsidRPr="00C06B3C" w:rsidRDefault="00C06B3C" w:rsidP="0087409B">
            <w:pPr>
              <w:jc w:val="center"/>
              <w:rPr>
                <w:rFonts w:ascii="Times New Roman" w:hAnsi="Times New Roman" w:cs="Times New Roman"/>
              </w:rPr>
            </w:pPr>
            <w:r w:rsidRPr="00C06B3C">
              <w:rPr>
                <w:rFonts w:ascii="Times New Roman" w:hAnsi="Times New Roman" w:cs="Times New Roman"/>
              </w:rPr>
              <w:t>п</w:t>
            </w:r>
            <w:r w:rsidRPr="00C06B3C">
              <w:rPr>
                <w:rFonts w:ascii="Times New Roman" w:hAnsi="Times New Roman" w:cs="Times New Roman"/>
              </w:rPr>
              <w:t>о</w:t>
            </w:r>
            <w:r w:rsidRPr="00C06B3C">
              <w:rPr>
                <w:rFonts w:ascii="Times New Roman" w:hAnsi="Times New Roman" w:cs="Times New Roman"/>
              </w:rPr>
              <w:t>собие</w:t>
            </w:r>
          </w:p>
        </w:tc>
        <w:tc>
          <w:tcPr>
            <w:tcW w:w="4500" w:type="dxa"/>
            <w:tcMar>
              <w:top w:w="0" w:type="dxa"/>
              <w:bottom w:w="0" w:type="dxa"/>
            </w:tcMar>
          </w:tcPr>
          <w:p w:rsidR="00C06B3C" w:rsidRPr="00C06B3C" w:rsidRDefault="00C06B3C" w:rsidP="0087409B">
            <w:pPr>
              <w:rPr>
                <w:rFonts w:ascii="Times New Roman" w:hAnsi="Times New Roman" w:cs="Times New Roman"/>
              </w:rPr>
            </w:pPr>
            <w:r w:rsidRPr="00C06B3C">
              <w:rPr>
                <w:rFonts w:ascii="Times New Roman" w:hAnsi="Times New Roman" w:cs="Times New Roman"/>
              </w:rPr>
              <w:t xml:space="preserve">Н. С. Парамонова, Т. А. </w:t>
            </w:r>
            <w:proofErr w:type="spellStart"/>
            <w:r w:rsidRPr="00C06B3C">
              <w:rPr>
                <w:rFonts w:ascii="Times New Roman" w:hAnsi="Times New Roman" w:cs="Times New Roman"/>
              </w:rPr>
              <w:t>Лашковская</w:t>
            </w:r>
            <w:proofErr w:type="spellEnd"/>
            <w:r w:rsidRPr="00C06B3C">
              <w:rPr>
                <w:rFonts w:ascii="Times New Roman" w:hAnsi="Times New Roman" w:cs="Times New Roman"/>
              </w:rPr>
              <w:t xml:space="preserve">, Т. В. </w:t>
            </w:r>
            <w:proofErr w:type="spellStart"/>
            <w:r w:rsidRPr="00C06B3C">
              <w:rPr>
                <w:rFonts w:ascii="Times New Roman" w:hAnsi="Times New Roman" w:cs="Times New Roman"/>
              </w:rPr>
              <w:t>Мацюк</w:t>
            </w:r>
            <w:proofErr w:type="spellEnd"/>
            <w:r w:rsidRPr="00C06B3C">
              <w:rPr>
                <w:rFonts w:ascii="Times New Roman" w:hAnsi="Times New Roman" w:cs="Times New Roman"/>
              </w:rPr>
              <w:t xml:space="preserve">, А. И. </w:t>
            </w:r>
            <w:proofErr w:type="spellStart"/>
            <w:r w:rsidRPr="00C06B3C">
              <w:rPr>
                <w:rFonts w:ascii="Times New Roman" w:hAnsi="Times New Roman" w:cs="Times New Roman"/>
              </w:rPr>
              <w:t>Пальцева</w:t>
            </w:r>
            <w:proofErr w:type="spellEnd"/>
            <w:r w:rsidRPr="00C06B3C">
              <w:rPr>
                <w:rFonts w:ascii="Times New Roman" w:hAnsi="Times New Roman" w:cs="Times New Roman"/>
              </w:rPr>
              <w:t xml:space="preserve">, Н. И. Янковская. – </w:t>
            </w:r>
            <w:proofErr w:type="gramStart"/>
            <w:r w:rsidRPr="00C06B3C">
              <w:rPr>
                <w:rFonts w:ascii="Times New Roman" w:hAnsi="Times New Roman" w:cs="Times New Roman"/>
              </w:rPr>
              <w:t>Гродно :</w:t>
            </w:r>
            <w:proofErr w:type="gramEnd"/>
            <w:r w:rsidRPr="00C06B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6B3C">
              <w:rPr>
                <w:rFonts w:ascii="Times New Roman" w:hAnsi="Times New Roman" w:cs="Times New Roman"/>
              </w:rPr>
              <w:t>ГрГМУ</w:t>
            </w:r>
            <w:proofErr w:type="spellEnd"/>
            <w:r w:rsidRPr="00C06B3C">
              <w:rPr>
                <w:rFonts w:ascii="Times New Roman" w:hAnsi="Times New Roman" w:cs="Times New Roman"/>
              </w:rPr>
              <w:t>, 2016. – 266 с.</w:t>
            </w:r>
          </w:p>
          <w:p w:rsidR="00C06B3C" w:rsidRPr="00C06B3C" w:rsidRDefault="00C06B3C" w:rsidP="0087409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6B3C" w:rsidRPr="00C06B3C" w:rsidTr="00C06B3C">
        <w:tc>
          <w:tcPr>
            <w:tcW w:w="626" w:type="dxa"/>
          </w:tcPr>
          <w:p w:rsidR="00C06B3C" w:rsidRPr="00C06B3C" w:rsidRDefault="00C06B3C" w:rsidP="00874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C06B3C" w:rsidRPr="00C06B3C" w:rsidRDefault="00C06B3C" w:rsidP="008740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C06B3C" w:rsidRPr="00C06B3C" w:rsidRDefault="00C06B3C" w:rsidP="008740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Mar>
              <w:top w:w="0" w:type="dxa"/>
              <w:bottom w:w="0" w:type="dxa"/>
            </w:tcMar>
          </w:tcPr>
          <w:p w:rsidR="00C06B3C" w:rsidRPr="00C06B3C" w:rsidRDefault="00C06B3C" w:rsidP="0087409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6B3C" w:rsidRPr="00C06B3C" w:rsidTr="00C06B3C">
        <w:tc>
          <w:tcPr>
            <w:tcW w:w="9570" w:type="dxa"/>
            <w:gridSpan w:val="4"/>
          </w:tcPr>
          <w:p w:rsidR="00C06B3C" w:rsidRPr="00C06B3C" w:rsidRDefault="00C06B3C" w:rsidP="00C06B3C">
            <w:pPr>
              <w:pStyle w:val="table10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  <w:r w:rsidRPr="00C06B3C">
              <w:rPr>
                <w:b/>
                <w:sz w:val="24"/>
                <w:szCs w:val="24"/>
              </w:rPr>
              <w:t>Научные работы</w:t>
            </w:r>
          </w:p>
        </w:tc>
      </w:tr>
      <w:tr w:rsidR="00C06B3C" w:rsidRPr="00C06B3C" w:rsidTr="00C06B3C">
        <w:tc>
          <w:tcPr>
            <w:tcW w:w="626" w:type="dxa"/>
          </w:tcPr>
          <w:p w:rsidR="00C06B3C" w:rsidRPr="00C06B3C" w:rsidRDefault="00C06B3C" w:rsidP="0087409B">
            <w:pPr>
              <w:jc w:val="both"/>
              <w:rPr>
                <w:rFonts w:ascii="Times New Roman" w:hAnsi="Times New Roman" w:cs="Times New Roman"/>
              </w:rPr>
            </w:pPr>
            <w:r w:rsidRPr="00C06B3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C06B3C" w:rsidRPr="00C06B3C" w:rsidRDefault="00C06B3C" w:rsidP="0087409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C06B3C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Kierunki reform ochrony zdrowia na Bialorusi </w:t>
            </w: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C06B3C" w:rsidRPr="00C06B3C" w:rsidRDefault="00C06B3C" w:rsidP="0087409B">
            <w:pPr>
              <w:jc w:val="center"/>
              <w:rPr>
                <w:rFonts w:ascii="Times New Roman" w:hAnsi="Times New Roman" w:cs="Times New Roman"/>
              </w:rPr>
            </w:pPr>
            <w:r w:rsidRPr="00C06B3C">
              <w:rPr>
                <w:rFonts w:ascii="Times New Roman" w:hAnsi="Times New Roman" w:cs="Times New Roman"/>
              </w:rPr>
              <w:t xml:space="preserve">Статья </w:t>
            </w:r>
          </w:p>
        </w:tc>
        <w:tc>
          <w:tcPr>
            <w:tcW w:w="4500" w:type="dxa"/>
            <w:tcMar>
              <w:top w:w="0" w:type="dxa"/>
              <w:bottom w:w="0" w:type="dxa"/>
            </w:tcMar>
          </w:tcPr>
          <w:p w:rsidR="00C06B3C" w:rsidRPr="00C06B3C" w:rsidRDefault="00C06B3C" w:rsidP="0087409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C06B3C">
              <w:rPr>
                <w:rFonts w:ascii="Times New Roman" w:hAnsi="Times New Roman"/>
                <w:sz w:val="24"/>
                <w:szCs w:val="24"/>
                <w:lang w:val="pl-PL"/>
              </w:rPr>
              <w:t>W.</w:t>
            </w:r>
            <w:r w:rsidRPr="00C06B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06B3C">
              <w:rPr>
                <w:rFonts w:ascii="Times New Roman" w:hAnsi="Times New Roman"/>
                <w:sz w:val="24"/>
                <w:szCs w:val="24"/>
                <w:lang w:val="pl-PL"/>
              </w:rPr>
              <w:t>A. Sniezycki, M.</w:t>
            </w:r>
            <w:r w:rsidRPr="00C06B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06B3C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J. Surmach // Problemy Zardzadzania. </w:t>
            </w:r>
            <w:r w:rsidRPr="00C06B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– </w:t>
            </w:r>
            <w:r w:rsidRPr="00C06B3C">
              <w:rPr>
                <w:rFonts w:ascii="Times New Roman" w:hAnsi="Times New Roman"/>
                <w:sz w:val="24"/>
                <w:szCs w:val="24"/>
                <w:lang w:val="pl-PL"/>
              </w:rPr>
              <w:t>2015. –</w:t>
            </w:r>
            <w:r w:rsidRPr="00C06B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06B3C">
              <w:rPr>
                <w:rFonts w:ascii="Times New Roman" w:hAnsi="Times New Roman"/>
                <w:sz w:val="24"/>
                <w:szCs w:val="24"/>
                <w:lang w:val="pl-PL"/>
              </w:rPr>
              <w:t>Vol. 13,</w:t>
            </w:r>
            <w:r w:rsidRPr="00C06B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</w:t>
            </w:r>
            <w:r w:rsidRPr="00C06B3C">
              <w:rPr>
                <w:rFonts w:ascii="Times New Roman" w:hAnsi="Times New Roman"/>
                <w:sz w:val="24"/>
                <w:szCs w:val="24"/>
                <w:lang w:val="pl-PL"/>
              </w:rPr>
              <w:t>.</w:t>
            </w:r>
            <w:r w:rsidRPr="00C06B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06B3C">
              <w:rPr>
                <w:rFonts w:ascii="Times New Roman" w:hAnsi="Times New Roman"/>
                <w:sz w:val="24"/>
                <w:szCs w:val="24"/>
                <w:lang w:val="pl-PL"/>
              </w:rPr>
              <w:t>2</w:t>
            </w:r>
            <w:r w:rsidRPr="00C06B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06B3C">
              <w:rPr>
                <w:rFonts w:ascii="Times New Roman" w:hAnsi="Times New Roman"/>
                <w:sz w:val="24"/>
                <w:szCs w:val="24"/>
                <w:lang w:val="pl-PL"/>
              </w:rPr>
              <w:t>(53). – S. 100</w:t>
            </w:r>
            <w:r w:rsidRPr="00C06B3C">
              <w:rPr>
                <w:rFonts w:ascii="Times New Roman" w:hAnsi="Times New Roman"/>
                <w:sz w:val="24"/>
                <w:szCs w:val="24"/>
              </w:rPr>
              <w:t>-</w:t>
            </w:r>
            <w:r w:rsidRPr="00C06B3C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111. </w:t>
            </w:r>
          </w:p>
        </w:tc>
      </w:tr>
      <w:tr w:rsidR="00C06B3C" w:rsidRPr="00C06B3C" w:rsidTr="00C06B3C">
        <w:tc>
          <w:tcPr>
            <w:tcW w:w="626" w:type="dxa"/>
          </w:tcPr>
          <w:p w:rsidR="00C06B3C" w:rsidRPr="00C06B3C" w:rsidRDefault="00C06B3C" w:rsidP="0087409B">
            <w:pPr>
              <w:jc w:val="both"/>
              <w:rPr>
                <w:rFonts w:ascii="Times New Roman" w:hAnsi="Times New Roman" w:cs="Times New Roman"/>
              </w:rPr>
            </w:pPr>
            <w:r w:rsidRPr="00C06B3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C06B3C" w:rsidRPr="00C06B3C" w:rsidRDefault="00C06B3C" w:rsidP="0087409B">
            <w:pPr>
              <w:jc w:val="both"/>
              <w:rPr>
                <w:rFonts w:ascii="Times New Roman" w:hAnsi="Times New Roman" w:cs="Times New Roman"/>
              </w:rPr>
            </w:pPr>
            <w:r w:rsidRPr="00C06B3C">
              <w:rPr>
                <w:rFonts w:ascii="Times New Roman" w:hAnsi="Times New Roman" w:cs="Times New Roman"/>
              </w:rPr>
              <w:t xml:space="preserve">Социология медицины: предмет, методология и сферы применения в Республике Беларусь </w:t>
            </w: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C06B3C" w:rsidRPr="00C06B3C" w:rsidRDefault="00C06B3C" w:rsidP="0087409B">
            <w:pPr>
              <w:jc w:val="center"/>
              <w:rPr>
                <w:rFonts w:ascii="Times New Roman" w:hAnsi="Times New Roman" w:cs="Times New Roman"/>
              </w:rPr>
            </w:pPr>
            <w:r w:rsidRPr="00C06B3C">
              <w:rPr>
                <w:rFonts w:ascii="Times New Roman" w:hAnsi="Times New Roman" w:cs="Times New Roman"/>
              </w:rPr>
              <w:t xml:space="preserve">Монография </w:t>
            </w:r>
          </w:p>
        </w:tc>
        <w:tc>
          <w:tcPr>
            <w:tcW w:w="4500" w:type="dxa"/>
            <w:tcMar>
              <w:top w:w="0" w:type="dxa"/>
              <w:bottom w:w="0" w:type="dxa"/>
            </w:tcMar>
          </w:tcPr>
          <w:p w:rsidR="00C06B3C" w:rsidRPr="00C06B3C" w:rsidRDefault="00C06B3C" w:rsidP="0087409B">
            <w:pPr>
              <w:jc w:val="both"/>
              <w:rPr>
                <w:rFonts w:ascii="Times New Roman" w:hAnsi="Times New Roman" w:cs="Times New Roman"/>
              </w:rPr>
            </w:pPr>
            <w:r w:rsidRPr="00C06B3C">
              <w:rPr>
                <w:rFonts w:ascii="Times New Roman" w:hAnsi="Times New Roman" w:cs="Times New Roman"/>
              </w:rPr>
              <w:t xml:space="preserve">М. Ю. </w:t>
            </w:r>
            <w:proofErr w:type="spellStart"/>
            <w:r w:rsidRPr="00C06B3C">
              <w:rPr>
                <w:rFonts w:ascii="Times New Roman" w:hAnsi="Times New Roman" w:cs="Times New Roman"/>
              </w:rPr>
              <w:t>Сурмач</w:t>
            </w:r>
            <w:proofErr w:type="spellEnd"/>
            <w:r w:rsidRPr="00C06B3C">
              <w:rPr>
                <w:rFonts w:ascii="Times New Roman" w:hAnsi="Times New Roman" w:cs="Times New Roman"/>
              </w:rPr>
              <w:t xml:space="preserve">. – </w:t>
            </w:r>
            <w:proofErr w:type="gramStart"/>
            <w:r w:rsidRPr="00C06B3C">
              <w:rPr>
                <w:rFonts w:ascii="Times New Roman" w:hAnsi="Times New Roman" w:cs="Times New Roman"/>
              </w:rPr>
              <w:t>Гродно :</w:t>
            </w:r>
            <w:proofErr w:type="gramEnd"/>
            <w:r w:rsidRPr="00C06B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6B3C">
              <w:rPr>
                <w:rFonts w:ascii="Times New Roman" w:hAnsi="Times New Roman" w:cs="Times New Roman"/>
              </w:rPr>
              <w:t>ГрГМУ</w:t>
            </w:r>
            <w:proofErr w:type="spellEnd"/>
            <w:r w:rsidRPr="00C06B3C">
              <w:rPr>
                <w:rFonts w:ascii="Times New Roman" w:hAnsi="Times New Roman" w:cs="Times New Roman"/>
              </w:rPr>
              <w:t>, 2016. – 316 с.</w:t>
            </w:r>
          </w:p>
          <w:p w:rsidR="00C06B3C" w:rsidRPr="00C06B3C" w:rsidRDefault="00C06B3C" w:rsidP="0087409B">
            <w:pPr>
              <w:jc w:val="both"/>
              <w:rPr>
                <w:rFonts w:ascii="Times New Roman" w:hAnsi="Times New Roman" w:cs="Times New Roman"/>
              </w:rPr>
            </w:pPr>
          </w:p>
          <w:p w:rsidR="00C06B3C" w:rsidRPr="00C06B3C" w:rsidRDefault="00C06B3C" w:rsidP="0087409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6B3C" w:rsidRPr="00C06B3C" w:rsidTr="00C06B3C">
        <w:tc>
          <w:tcPr>
            <w:tcW w:w="626" w:type="dxa"/>
          </w:tcPr>
          <w:p w:rsidR="00C06B3C" w:rsidRPr="00C06B3C" w:rsidRDefault="00C06B3C" w:rsidP="0087409B">
            <w:pPr>
              <w:jc w:val="both"/>
              <w:rPr>
                <w:rFonts w:ascii="Times New Roman" w:hAnsi="Times New Roman" w:cs="Times New Roman"/>
              </w:rPr>
            </w:pPr>
            <w:r w:rsidRPr="00C06B3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C06B3C" w:rsidRPr="00C06B3C" w:rsidRDefault="00C06B3C" w:rsidP="0087409B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06B3C">
              <w:rPr>
                <w:rFonts w:ascii="Times New Roman" w:hAnsi="Times New Roman" w:cs="Times New Roman"/>
              </w:rPr>
              <w:t>Этиологическая структура и антибиотикорез</w:t>
            </w:r>
            <w:r w:rsidRPr="00C06B3C">
              <w:rPr>
                <w:rFonts w:ascii="Times New Roman" w:hAnsi="Times New Roman" w:cs="Times New Roman"/>
              </w:rPr>
              <w:t>и</w:t>
            </w:r>
            <w:r w:rsidRPr="00C06B3C">
              <w:rPr>
                <w:rFonts w:ascii="Times New Roman" w:hAnsi="Times New Roman" w:cs="Times New Roman"/>
              </w:rPr>
              <w:t>стентность возбудителей сальмонеллеза у детей Гродненского региона в 2015 году</w:t>
            </w: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C06B3C" w:rsidRPr="00C06B3C" w:rsidRDefault="00C06B3C" w:rsidP="0087409B">
            <w:pPr>
              <w:spacing w:line="26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6B3C">
              <w:rPr>
                <w:rFonts w:ascii="Times New Roman" w:hAnsi="Times New Roman" w:cs="Times New Roman"/>
              </w:rPr>
              <w:t>Материалы конференции</w:t>
            </w:r>
          </w:p>
        </w:tc>
        <w:tc>
          <w:tcPr>
            <w:tcW w:w="4500" w:type="dxa"/>
            <w:tcMar>
              <w:top w:w="0" w:type="dxa"/>
              <w:bottom w:w="0" w:type="dxa"/>
            </w:tcMar>
          </w:tcPr>
          <w:p w:rsidR="00C06B3C" w:rsidRPr="00C06B3C" w:rsidRDefault="00C06B3C" w:rsidP="0087409B">
            <w:pPr>
              <w:spacing w:line="260" w:lineRule="exact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C06B3C">
              <w:rPr>
                <w:rFonts w:ascii="Times New Roman" w:hAnsi="Times New Roman" w:cs="Times New Roman"/>
              </w:rPr>
              <w:t xml:space="preserve">О. С Волосач, Е. Н. Кроткова // Инфекционные болезни у детей: диагностика, лечение </w:t>
            </w:r>
            <w:proofErr w:type="gramStart"/>
            <w:r w:rsidRPr="00C06B3C">
              <w:rPr>
                <w:rFonts w:ascii="Times New Roman" w:hAnsi="Times New Roman" w:cs="Times New Roman"/>
              </w:rPr>
              <w:t>и  профилактика</w:t>
            </w:r>
            <w:proofErr w:type="gramEnd"/>
            <w:r w:rsidRPr="00C06B3C">
              <w:rPr>
                <w:rFonts w:ascii="Times New Roman" w:hAnsi="Times New Roman" w:cs="Times New Roman"/>
              </w:rPr>
              <w:t xml:space="preserve">:   материалы Всероссийского ежегодного конгресса (Санкт-Петербург, 13-14 окт. 2016 г.). – Журнал </w:t>
            </w:r>
            <w:proofErr w:type="spellStart"/>
            <w:r w:rsidRPr="00C06B3C">
              <w:rPr>
                <w:rFonts w:ascii="Times New Roman" w:hAnsi="Times New Roman" w:cs="Times New Roman"/>
              </w:rPr>
              <w:t>инфект</w:t>
            </w:r>
            <w:r w:rsidRPr="00C06B3C">
              <w:rPr>
                <w:rFonts w:ascii="Times New Roman" w:hAnsi="Times New Roman" w:cs="Times New Roman"/>
              </w:rPr>
              <w:t>о</w:t>
            </w:r>
            <w:r w:rsidRPr="00C06B3C">
              <w:rPr>
                <w:rFonts w:ascii="Times New Roman" w:hAnsi="Times New Roman" w:cs="Times New Roman"/>
              </w:rPr>
              <w:t>логии</w:t>
            </w:r>
            <w:proofErr w:type="spellEnd"/>
            <w:r w:rsidRPr="00C06B3C">
              <w:rPr>
                <w:rFonts w:ascii="Times New Roman" w:hAnsi="Times New Roman" w:cs="Times New Roman"/>
              </w:rPr>
              <w:t>. – 2016. – Т. 8, № 3 (прил.). – С. 55.</w:t>
            </w:r>
          </w:p>
        </w:tc>
      </w:tr>
      <w:tr w:rsidR="00C06B3C" w:rsidRPr="00C06B3C" w:rsidTr="00C06B3C">
        <w:tc>
          <w:tcPr>
            <w:tcW w:w="626" w:type="dxa"/>
          </w:tcPr>
          <w:p w:rsidR="00C06B3C" w:rsidRPr="00C06B3C" w:rsidRDefault="00C06B3C" w:rsidP="0087409B">
            <w:pPr>
              <w:jc w:val="both"/>
              <w:rPr>
                <w:rFonts w:ascii="Times New Roman" w:hAnsi="Times New Roman" w:cs="Times New Roman"/>
              </w:rPr>
            </w:pPr>
            <w:r w:rsidRPr="00C06B3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C06B3C" w:rsidRPr="00C06B3C" w:rsidRDefault="00C06B3C" w:rsidP="00874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C06B3C">
              <w:rPr>
                <w:rFonts w:ascii="Times New Roman" w:hAnsi="Times New Roman" w:cs="Times New Roman"/>
                <w:iCs/>
                <w:lang w:val="pl-PL"/>
              </w:rPr>
              <w:t>Medical</w:t>
            </w:r>
            <w:r w:rsidRPr="00C06B3C">
              <w:rPr>
                <w:rFonts w:ascii="Times New Roman" w:hAnsi="Times New Roman" w:cs="Times New Roman"/>
                <w:iCs/>
                <w:lang w:val="en-US"/>
              </w:rPr>
              <w:t xml:space="preserve"> </w:t>
            </w:r>
            <w:r w:rsidRPr="00C06B3C">
              <w:rPr>
                <w:rFonts w:ascii="Times New Roman" w:hAnsi="Times New Roman" w:cs="Times New Roman"/>
                <w:iCs/>
                <w:lang w:val="pl-PL"/>
              </w:rPr>
              <w:t>and</w:t>
            </w:r>
            <w:r w:rsidRPr="00C06B3C">
              <w:rPr>
                <w:rFonts w:ascii="Times New Roman" w:hAnsi="Times New Roman" w:cs="Times New Roman"/>
                <w:iCs/>
                <w:lang w:val="en-US"/>
              </w:rPr>
              <w:t xml:space="preserve"> </w:t>
            </w:r>
            <w:r w:rsidRPr="00C06B3C">
              <w:rPr>
                <w:rFonts w:ascii="Times New Roman" w:hAnsi="Times New Roman" w:cs="Times New Roman"/>
                <w:iCs/>
                <w:lang w:val="pl-PL"/>
              </w:rPr>
              <w:t>social</w:t>
            </w:r>
            <w:r w:rsidRPr="00C06B3C">
              <w:rPr>
                <w:rFonts w:ascii="Times New Roman" w:hAnsi="Times New Roman" w:cs="Times New Roman"/>
                <w:iCs/>
                <w:lang w:val="en-US"/>
              </w:rPr>
              <w:t xml:space="preserve"> </w:t>
            </w:r>
            <w:r w:rsidRPr="00C06B3C">
              <w:rPr>
                <w:rFonts w:ascii="Times New Roman" w:hAnsi="Times New Roman" w:cs="Times New Roman"/>
                <w:iCs/>
                <w:lang w:val="pl-PL"/>
              </w:rPr>
              <w:t>risk</w:t>
            </w:r>
            <w:r w:rsidRPr="00C06B3C">
              <w:rPr>
                <w:rFonts w:ascii="Times New Roman" w:hAnsi="Times New Roman" w:cs="Times New Roman"/>
                <w:iCs/>
                <w:lang w:val="en-US"/>
              </w:rPr>
              <w:t xml:space="preserve"> </w:t>
            </w:r>
            <w:r w:rsidRPr="00C06B3C">
              <w:rPr>
                <w:rFonts w:ascii="Times New Roman" w:hAnsi="Times New Roman" w:cs="Times New Roman"/>
                <w:iCs/>
                <w:lang w:val="pl-PL"/>
              </w:rPr>
              <w:t>factors</w:t>
            </w:r>
            <w:r w:rsidRPr="00C06B3C">
              <w:rPr>
                <w:rFonts w:ascii="Times New Roman" w:hAnsi="Times New Roman" w:cs="Times New Roman"/>
                <w:iCs/>
                <w:lang w:val="en-US"/>
              </w:rPr>
              <w:t xml:space="preserve"> </w:t>
            </w:r>
            <w:r w:rsidRPr="00C06B3C">
              <w:rPr>
                <w:rFonts w:ascii="Times New Roman" w:hAnsi="Times New Roman" w:cs="Times New Roman"/>
                <w:iCs/>
                <w:lang w:val="pl-PL"/>
              </w:rPr>
              <w:t>for</w:t>
            </w:r>
            <w:r w:rsidRPr="00C06B3C">
              <w:rPr>
                <w:rFonts w:ascii="Times New Roman" w:hAnsi="Times New Roman" w:cs="Times New Roman"/>
                <w:iCs/>
                <w:lang w:val="en-US"/>
              </w:rPr>
              <w:t xml:space="preserve"> </w:t>
            </w:r>
            <w:r w:rsidRPr="00C06B3C">
              <w:rPr>
                <w:rFonts w:ascii="Times New Roman" w:hAnsi="Times New Roman" w:cs="Times New Roman"/>
                <w:iCs/>
                <w:lang w:val="pl-PL"/>
              </w:rPr>
              <w:t>miscarriage</w:t>
            </w:r>
            <w:r w:rsidRPr="00C06B3C">
              <w:rPr>
                <w:rFonts w:ascii="Times New Roman" w:hAnsi="Times New Roman" w:cs="Times New Roman"/>
                <w:iCs/>
                <w:lang w:val="en-US"/>
              </w:rPr>
              <w:t xml:space="preserve"> </w:t>
            </w:r>
            <w:r w:rsidRPr="00C06B3C">
              <w:rPr>
                <w:rFonts w:ascii="Times New Roman" w:hAnsi="Times New Roman" w:cs="Times New Roman"/>
                <w:iCs/>
                <w:lang w:val="pl-PL"/>
              </w:rPr>
              <w:t>in</w:t>
            </w:r>
            <w:r w:rsidRPr="00C06B3C">
              <w:rPr>
                <w:rFonts w:ascii="Times New Roman" w:hAnsi="Times New Roman" w:cs="Times New Roman"/>
                <w:iCs/>
                <w:lang w:val="en-US"/>
              </w:rPr>
              <w:t xml:space="preserve"> 19-24 </w:t>
            </w:r>
            <w:r w:rsidRPr="00C06B3C">
              <w:rPr>
                <w:rFonts w:ascii="Times New Roman" w:hAnsi="Times New Roman" w:cs="Times New Roman"/>
                <w:iCs/>
                <w:lang w:val="pl-PL"/>
              </w:rPr>
              <w:t>years</w:t>
            </w:r>
            <w:r w:rsidRPr="00C06B3C">
              <w:rPr>
                <w:rFonts w:ascii="Times New Roman" w:hAnsi="Times New Roman" w:cs="Times New Roman"/>
                <w:iCs/>
                <w:lang w:val="en-US"/>
              </w:rPr>
              <w:t xml:space="preserve"> </w:t>
            </w:r>
            <w:r w:rsidRPr="00C06B3C">
              <w:rPr>
                <w:rFonts w:ascii="Times New Roman" w:hAnsi="Times New Roman" w:cs="Times New Roman"/>
                <w:iCs/>
                <w:lang w:val="pl-PL"/>
              </w:rPr>
              <w:t>old</w:t>
            </w:r>
            <w:r w:rsidRPr="00C06B3C">
              <w:rPr>
                <w:rFonts w:ascii="Times New Roman" w:hAnsi="Times New Roman" w:cs="Times New Roman"/>
                <w:iCs/>
                <w:lang w:val="en-US"/>
              </w:rPr>
              <w:t xml:space="preserve"> </w:t>
            </w:r>
            <w:r w:rsidRPr="00C06B3C">
              <w:rPr>
                <w:rFonts w:ascii="Times New Roman" w:hAnsi="Times New Roman" w:cs="Times New Roman"/>
                <w:iCs/>
                <w:lang w:val="pl-PL"/>
              </w:rPr>
              <w:t>Belarusians</w:t>
            </w:r>
            <w:r w:rsidRPr="00C06B3C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C06B3C" w:rsidRPr="00C06B3C" w:rsidRDefault="00C06B3C" w:rsidP="0087409B">
            <w:pPr>
              <w:jc w:val="center"/>
              <w:rPr>
                <w:rFonts w:ascii="Times New Roman" w:hAnsi="Times New Roman" w:cs="Times New Roman"/>
              </w:rPr>
            </w:pPr>
            <w:r w:rsidRPr="00C06B3C">
              <w:rPr>
                <w:rFonts w:ascii="Times New Roman" w:hAnsi="Times New Roman" w:cs="Times New Roman"/>
              </w:rPr>
              <w:t>Тезисы</w:t>
            </w:r>
          </w:p>
        </w:tc>
        <w:tc>
          <w:tcPr>
            <w:tcW w:w="4500" w:type="dxa"/>
            <w:tcMar>
              <w:top w:w="0" w:type="dxa"/>
              <w:bottom w:w="0" w:type="dxa"/>
            </w:tcMar>
          </w:tcPr>
          <w:p w:rsidR="00C06B3C" w:rsidRPr="00C06B3C" w:rsidRDefault="00C06B3C" w:rsidP="00874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lang w:val="pl-PL"/>
              </w:rPr>
            </w:pPr>
            <w:r w:rsidRPr="00C06B3C">
              <w:rPr>
                <w:rFonts w:ascii="Times New Roman" w:hAnsi="Times New Roman" w:cs="Times New Roman"/>
                <w:lang w:val="pl-PL"/>
              </w:rPr>
              <w:t>M</w:t>
            </w:r>
            <w:r w:rsidRPr="00C06B3C">
              <w:rPr>
                <w:rFonts w:ascii="Times New Roman" w:hAnsi="Times New Roman" w:cs="Times New Roman"/>
              </w:rPr>
              <w:t xml:space="preserve">. </w:t>
            </w:r>
            <w:r w:rsidRPr="00C06B3C">
              <w:rPr>
                <w:rFonts w:ascii="Times New Roman" w:hAnsi="Times New Roman" w:cs="Times New Roman"/>
                <w:lang w:val="pl-PL"/>
              </w:rPr>
              <w:t>Surmach</w:t>
            </w:r>
            <w:r w:rsidRPr="00C06B3C">
              <w:rPr>
                <w:rFonts w:ascii="Times New Roman" w:hAnsi="Times New Roman" w:cs="Times New Roman"/>
              </w:rPr>
              <w:t xml:space="preserve"> // </w:t>
            </w:r>
            <w:r w:rsidRPr="00C06B3C">
              <w:rPr>
                <w:rFonts w:ascii="Times New Roman" w:hAnsi="Times New Roman" w:cs="Times New Roman"/>
                <w:lang w:val="pl-PL"/>
              </w:rPr>
              <w:t>XI</w:t>
            </w:r>
            <w:r w:rsidRPr="00C06B3C">
              <w:rPr>
                <w:rFonts w:ascii="Times New Roman" w:hAnsi="Times New Roman" w:cs="Times New Roman"/>
              </w:rPr>
              <w:t xml:space="preserve"> </w:t>
            </w:r>
            <w:r w:rsidRPr="00C06B3C">
              <w:rPr>
                <w:rFonts w:ascii="Times New Roman" w:hAnsi="Times New Roman" w:cs="Times New Roman"/>
                <w:lang w:val="pl-PL"/>
              </w:rPr>
              <w:t>Miedzynarodowa</w:t>
            </w:r>
            <w:r w:rsidRPr="00C06B3C">
              <w:rPr>
                <w:rFonts w:ascii="Times New Roman" w:hAnsi="Times New Roman" w:cs="Times New Roman"/>
              </w:rPr>
              <w:t xml:space="preserve"> </w:t>
            </w:r>
            <w:r w:rsidRPr="00C06B3C">
              <w:rPr>
                <w:rFonts w:ascii="Times New Roman" w:hAnsi="Times New Roman" w:cs="Times New Roman"/>
                <w:caps/>
                <w:lang w:val="pl-PL"/>
              </w:rPr>
              <w:t>K</w:t>
            </w:r>
            <w:r w:rsidRPr="00C06B3C">
              <w:rPr>
                <w:rFonts w:ascii="Times New Roman" w:hAnsi="Times New Roman" w:cs="Times New Roman"/>
                <w:lang w:val="pl-PL"/>
              </w:rPr>
              <w:t xml:space="preserve">onferencja Naukowo-Szkoleniowa "Zyciodajna Smierc – Pameci Elizabeth Kubler-Ross", </w:t>
            </w:r>
            <w:r w:rsidRPr="00C06B3C">
              <w:rPr>
                <w:rFonts w:ascii="Times New Roman" w:hAnsi="Times New Roman" w:cs="Times New Roman"/>
                <w:spacing w:val="-7"/>
                <w:lang w:val="pl-PL"/>
              </w:rPr>
              <w:t xml:space="preserve">Bialystok-Suprasl, 14-17 Kwiecien 2016 </w:t>
            </w:r>
            <w:r w:rsidRPr="00C06B3C">
              <w:rPr>
                <w:rFonts w:ascii="Times New Roman" w:hAnsi="Times New Roman" w:cs="Times New Roman"/>
                <w:lang w:val="pl-PL"/>
              </w:rPr>
              <w:t xml:space="preserve">: </w:t>
            </w:r>
            <w:r w:rsidRPr="00C06B3C">
              <w:rPr>
                <w:rFonts w:ascii="Times New Roman" w:hAnsi="Times New Roman" w:cs="Times New Roman"/>
                <w:lang w:val="en-US"/>
              </w:rPr>
              <w:t>z</w:t>
            </w:r>
            <w:r w:rsidRPr="00C06B3C">
              <w:rPr>
                <w:rFonts w:ascii="Times New Roman" w:hAnsi="Times New Roman" w:cs="Times New Roman"/>
                <w:lang w:val="pl-PL"/>
              </w:rPr>
              <w:t>eszyt streszczen.</w:t>
            </w:r>
            <w:r w:rsidRPr="00C06B3C">
              <w:rPr>
                <w:rFonts w:ascii="Times New Roman" w:hAnsi="Times New Roman" w:cs="Times New Roman"/>
                <w:bCs/>
                <w:lang w:val="pl-PL"/>
              </w:rPr>
              <w:t xml:space="preserve"> –</w:t>
            </w:r>
            <w:r w:rsidRPr="00C06B3C">
              <w:rPr>
                <w:rFonts w:ascii="Times New Roman" w:hAnsi="Times New Roman" w:cs="Times New Roman"/>
                <w:lang w:val="pl-PL"/>
              </w:rPr>
              <w:t xml:space="preserve"> Bialystok, 2016. – S. 232.</w:t>
            </w:r>
          </w:p>
        </w:tc>
      </w:tr>
    </w:tbl>
    <w:p w:rsidR="00C06B3C" w:rsidRDefault="00C06B3C" w:rsidP="00C06B3C">
      <w:pPr>
        <w:pStyle w:val="newncpi"/>
      </w:pPr>
    </w:p>
    <w:p w:rsidR="00C06B3C" w:rsidRPr="00CA1E0F" w:rsidRDefault="00C06B3C" w:rsidP="00C06B3C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6"/>
        <w:gridCol w:w="1692"/>
        <w:gridCol w:w="3007"/>
      </w:tblGrid>
      <w:tr w:rsidR="00C06B3C" w:rsidRPr="008B3951" w:rsidTr="0087409B">
        <w:tc>
          <w:tcPr>
            <w:tcW w:w="248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6B3C" w:rsidRPr="008B3951" w:rsidRDefault="00C06B3C" w:rsidP="0087409B">
            <w:pPr>
              <w:pStyle w:val="newncpi"/>
              <w:ind w:firstLine="0"/>
            </w:pPr>
            <w:r w:rsidRPr="008B3951">
              <w:t xml:space="preserve">Автор                                            </w:t>
            </w:r>
          </w:p>
        </w:tc>
        <w:tc>
          <w:tcPr>
            <w:tcW w:w="9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6B3C" w:rsidRPr="008B3951" w:rsidRDefault="00C06B3C" w:rsidP="0087409B">
            <w:pPr>
              <w:pStyle w:val="newncpi"/>
              <w:ind w:firstLine="0"/>
              <w:jc w:val="center"/>
            </w:pPr>
            <w:r w:rsidRPr="008B3951">
              <w:t>______________</w:t>
            </w:r>
          </w:p>
        </w:tc>
        <w:tc>
          <w:tcPr>
            <w:tcW w:w="160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6B3C" w:rsidRPr="008B3951" w:rsidRDefault="00C06B3C" w:rsidP="0087409B">
            <w:pPr>
              <w:pStyle w:val="newncpi"/>
              <w:ind w:firstLine="0"/>
              <w:jc w:val="center"/>
            </w:pPr>
            <w:r w:rsidRPr="008B3951">
              <w:t>И.О. Фамилия</w:t>
            </w:r>
          </w:p>
        </w:tc>
      </w:tr>
    </w:tbl>
    <w:p w:rsidR="00C06B3C" w:rsidRDefault="00C06B3C" w:rsidP="00C06B3C">
      <w:pPr>
        <w:pStyle w:val="snoskiline"/>
        <w:rPr>
          <w:sz w:val="24"/>
          <w:szCs w:val="24"/>
        </w:rPr>
      </w:pPr>
    </w:p>
    <w:p w:rsidR="00C06B3C" w:rsidRDefault="00C06B3C" w:rsidP="00C06B3C">
      <w:pPr>
        <w:pStyle w:val="snoskiline"/>
        <w:rPr>
          <w:sz w:val="24"/>
          <w:szCs w:val="24"/>
        </w:rPr>
      </w:pPr>
      <w:r>
        <w:rPr>
          <w:sz w:val="24"/>
          <w:szCs w:val="24"/>
        </w:rPr>
        <w:t>Заверяю:</w:t>
      </w:r>
    </w:p>
    <w:p w:rsidR="00C06B3C" w:rsidRDefault="00C06B3C" w:rsidP="00C06B3C">
      <w:pPr>
        <w:pStyle w:val="snoskiline"/>
        <w:rPr>
          <w:sz w:val="24"/>
          <w:szCs w:val="24"/>
        </w:rPr>
      </w:pPr>
      <w:r>
        <w:rPr>
          <w:sz w:val="24"/>
          <w:szCs w:val="24"/>
        </w:rPr>
        <w:t>Заведующий кафедрой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Подпись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И.О.Фамилия</w:t>
      </w:r>
      <w:proofErr w:type="spellEnd"/>
    </w:p>
    <w:p w:rsidR="00C06B3C" w:rsidRDefault="00C06B3C" w:rsidP="00C06B3C">
      <w:pPr>
        <w:pStyle w:val="snoskiline"/>
        <w:rPr>
          <w:sz w:val="24"/>
          <w:szCs w:val="24"/>
        </w:rPr>
      </w:pPr>
    </w:p>
    <w:p w:rsidR="00C06B3C" w:rsidRPr="008B3951" w:rsidRDefault="00C06B3C" w:rsidP="00C06B3C">
      <w:pPr>
        <w:pStyle w:val="snoskiline"/>
        <w:rPr>
          <w:sz w:val="24"/>
          <w:szCs w:val="24"/>
        </w:rPr>
      </w:pPr>
    </w:p>
    <w:p w:rsidR="00C06B3C" w:rsidRPr="008B3951" w:rsidRDefault="00C06B3C" w:rsidP="00C06B3C">
      <w:pPr>
        <w:pStyle w:val="titlep"/>
        <w:spacing w:before="0" w:after="0"/>
        <w:jc w:val="left"/>
        <w:rPr>
          <w:color w:val="FF0000"/>
        </w:rPr>
      </w:pPr>
      <w:r>
        <w:rPr>
          <w:color w:val="FF0000"/>
        </w:rPr>
        <w:t xml:space="preserve">Дата (совпадает с датой, указанной в </w:t>
      </w:r>
      <w:r>
        <w:rPr>
          <w:color w:val="FF0000"/>
        </w:rPr>
        <w:t>выписке</w:t>
      </w:r>
      <w:r w:rsidR="00F80D78">
        <w:rPr>
          <w:color w:val="FF0000"/>
        </w:rPr>
        <w:t xml:space="preserve"> кафедры</w:t>
      </w:r>
      <w:r>
        <w:rPr>
          <w:color w:val="FF0000"/>
        </w:rPr>
        <w:t>)</w:t>
      </w:r>
    </w:p>
    <w:p w:rsidR="00C06B3C" w:rsidRDefault="00C06B3C" w:rsidP="00C06B3C">
      <w:pPr>
        <w:pStyle w:val="snoskiline"/>
        <w:rPr>
          <w:sz w:val="24"/>
          <w:szCs w:val="24"/>
        </w:rPr>
      </w:pPr>
    </w:p>
    <w:p w:rsidR="00C06B3C" w:rsidRDefault="00C06B3C" w:rsidP="00C06B3C">
      <w:pPr>
        <w:pStyle w:val="snoskiline"/>
        <w:rPr>
          <w:sz w:val="24"/>
          <w:szCs w:val="24"/>
        </w:rPr>
      </w:pPr>
    </w:p>
    <w:p w:rsidR="00C06B3C" w:rsidRDefault="00C06B3C" w:rsidP="00C06B3C">
      <w:pPr>
        <w:pStyle w:val="snoskiline"/>
        <w:rPr>
          <w:sz w:val="24"/>
          <w:szCs w:val="24"/>
        </w:rPr>
      </w:pPr>
    </w:p>
    <w:p w:rsidR="00C06B3C" w:rsidRDefault="00C06B3C" w:rsidP="00C06B3C">
      <w:pPr>
        <w:pStyle w:val="snoskiline"/>
        <w:rPr>
          <w:sz w:val="24"/>
          <w:szCs w:val="24"/>
        </w:rPr>
      </w:pPr>
    </w:p>
    <w:p w:rsidR="00C06B3C" w:rsidRDefault="00C06B3C" w:rsidP="00C06B3C">
      <w:pPr>
        <w:pStyle w:val="snoskiline"/>
        <w:rPr>
          <w:sz w:val="24"/>
          <w:szCs w:val="24"/>
        </w:rPr>
      </w:pPr>
    </w:p>
    <w:p w:rsidR="00C06B3C" w:rsidRDefault="00C06B3C" w:rsidP="00C06B3C">
      <w:pPr>
        <w:pStyle w:val="snoskiline"/>
        <w:rPr>
          <w:sz w:val="24"/>
          <w:szCs w:val="24"/>
        </w:rPr>
      </w:pPr>
    </w:p>
    <w:p w:rsidR="00C06B3C" w:rsidRDefault="00C06B3C" w:rsidP="00C06B3C">
      <w:pPr>
        <w:pStyle w:val="snoskiline"/>
        <w:rPr>
          <w:sz w:val="24"/>
          <w:szCs w:val="24"/>
        </w:rPr>
      </w:pPr>
    </w:p>
    <w:p w:rsidR="00C06B3C" w:rsidRDefault="00C06B3C" w:rsidP="00C06B3C">
      <w:pPr>
        <w:pStyle w:val="snoskiline"/>
        <w:rPr>
          <w:sz w:val="24"/>
          <w:szCs w:val="24"/>
        </w:rPr>
      </w:pPr>
    </w:p>
    <w:p w:rsidR="00C06B3C" w:rsidRDefault="00C06B3C" w:rsidP="00C06B3C">
      <w:pPr>
        <w:pStyle w:val="snoskiline"/>
        <w:rPr>
          <w:sz w:val="24"/>
          <w:szCs w:val="24"/>
        </w:rPr>
      </w:pPr>
    </w:p>
    <w:p w:rsidR="00C06B3C" w:rsidRDefault="00C06B3C" w:rsidP="00C06B3C">
      <w:pPr>
        <w:pStyle w:val="snoskiline"/>
        <w:rPr>
          <w:sz w:val="24"/>
          <w:szCs w:val="24"/>
        </w:rPr>
      </w:pPr>
    </w:p>
    <w:p w:rsidR="00C06B3C" w:rsidRDefault="00C06B3C" w:rsidP="00C06B3C">
      <w:pPr>
        <w:pStyle w:val="snoskiline"/>
        <w:rPr>
          <w:sz w:val="24"/>
          <w:szCs w:val="24"/>
        </w:rPr>
      </w:pPr>
    </w:p>
    <w:p w:rsidR="00C06B3C" w:rsidRDefault="00C06B3C" w:rsidP="00C06B3C">
      <w:pPr>
        <w:pStyle w:val="snoskiline"/>
        <w:rPr>
          <w:sz w:val="24"/>
          <w:szCs w:val="24"/>
        </w:rPr>
      </w:pPr>
    </w:p>
    <w:p w:rsidR="00C06B3C" w:rsidRDefault="00C06B3C" w:rsidP="00C06B3C">
      <w:pPr>
        <w:pStyle w:val="snoskiline"/>
        <w:rPr>
          <w:sz w:val="24"/>
          <w:szCs w:val="24"/>
        </w:rPr>
      </w:pPr>
    </w:p>
    <w:p w:rsidR="00C06B3C" w:rsidRDefault="00C06B3C" w:rsidP="00C06B3C">
      <w:pPr>
        <w:pStyle w:val="snoskiline"/>
        <w:rPr>
          <w:sz w:val="24"/>
          <w:szCs w:val="24"/>
        </w:rPr>
      </w:pPr>
    </w:p>
    <w:p w:rsidR="00C06B3C" w:rsidRDefault="00C06B3C" w:rsidP="00C06B3C">
      <w:pPr>
        <w:pStyle w:val="snoskiline"/>
        <w:rPr>
          <w:sz w:val="24"/>
          <w:szCs w:val="24"/>
        </w:rPr>
      </w:pPr>
    </w:p>
    <w:p w:rsidR="00C06B3C" w:rsidRPr="008B3951" w:rsidRDefault="00C06B3C" w:rsidP="00C06B3C">
      <w:pPr>
        <w:pStyle w:val="titlep"/>
        <w:spacing w:before="0" w:after="0"/>
      </w:pPr>
    </w:p>
    <w:p w:rsidR="00C06B3C" w:rsidRPr="008B3951" w:rsidRDefault="00C06B3C" w:rsidP="00C06B3C">
      <w:pPr>
        <w:pStyle w:val="snoski"/>
        <w:ind w:firstLine="540"/>
        <w:rPr>
          <w:i/>
          <w:sz w:val="24"/>
          <w:szCs w:val="24"/>
        </w:rPr>
      </w:pPr>
      <w:r w:rsidRPr="008B3951">
        <w:rPr>
          <w:i/>
          <w:sz w:val="24"/>
          <w:szCs w:val="24"/>
          <w:highlight w:val="yellow"/>
        </w:rPr>
        <w:t>*Научные и учебно-методические работы представляются отдельными разделами в хронологической последовательности (по годам).</w:t>
      </w:r>
    </w:p>
    <w:p w:rsidR="00C06B3C" w:rsidRPr="008B3951" w:rsidRDefault="00C06B3C" w:rsidP="00C06B3C">
      <w:pPr>
        <w:pStyle w:val="snoski"/>
        <w:ind w:firstLine="540"/>
        <w:rPr>
          <w:i/>
          <w:sz w:val="24"/>
          <w:szCs w:val="24"/>
          <w:highlight w:val="yellow"/>
        </w:rPr>
      </w:pPr>
      <w:r w:rsidRPr="008B3951">
        <w:rPr>
          <w:i/>
          <w:sz w:val="24"/>
          <w:szCs w:val="24"/>
          <w:highlight w:val="yellow"/>
        </w:rPr>
        <w:t>**Приводится на языке оригинала.</w:t>
      </w:r>
    </w:p>
    <w:p w:rsidR="00C06B3C" w:rsidRPr="008B3951" w:rsidRDefault="00C06B3C" w:rsidP="00C06B3C">
      <w:pPr>
        <w:pStyle w:val="snoski"/>
        <w:ind w:firstLine="540"/>
        <w:rPr>
          <w:i/>
          <w:sz w:val="24"/>
          <w:szCs w:val="24"/>
        </w:rPr>
      </w:pPr>
      <w:r w:rsidRPr="008B3951">
        <w:rPr>
          <w:i/>
          <w:sz w:val="24"/>
          <w:szCs w:val="24"/>
          <w:highlight w:val="yellow"/>
        </w:rPr>
        <w:t>***Библиографическое описание публикации в соответствии с требованиями ВАК.</w:t>
      </w:r>
    </w:p>
    <w:p w:rsidR="00C06B3C" w:rsidRPr="008B3951" w:rsidRDefault="00C06B3C" w:rsidP="00C06B3C">
      <w:pPr>
        <w:pStyle w:val="titlep"/>
        <w:spacing w:before="0" w:after="0"/>
      </w:pPr>
      <w:r w:rsidRPr="008B3951">
        <w:br w:type="page"/>
      </w:r>
      <w:r w:rsidRPr="008B3951">
        <w:lastRenderedPageBreak/>
        <w:t>СПИСОК</w:t>
      </w:r>
    </w:p>
    <w:p w:rsidR="00C06B3C" w:rsidRPr="008B3951" w:rsidRDefault="00C06B3C" w:rsidP="00C06B3C">
      <w:pPr>
        <w:pStyle w:val="titlep"/>
        <w:spacing w:before="0" w:after="0"/>
      </w:pPr>
      <w:r w:rsidRPr="008B3951">
        <w:t>патентов, рационализаторских предложений</w:t>
      </w:r>
    </w:p>
    <w:p w:rsidR="00C06B3C" w:rsidRPr="008B3951" w:rsidRDefault="00C06B3C" w:rsidP="00C06B3C">
      <w:pPr>
        <w:pStyle w:val="titlep"/>
        <w:spacing w:before="0" w:after="0"/>
      </w:pPr>
      <w:r w:rsidRPr="008B3951">
        <w:t>______________________________________</w:t>
      </w:r>
    </w:p>
    <w:p w:rsidR="00C06B3C" w:rsidRPr="008B3951" w:rsidRDefault="00C06B3C" w:rsidP="00C06B3C">
      <w:pPr>
        <w:pStyle w:val="undline"/>
        <w:pBdr>
          <w:bottom w:val="single" w:sz="12" w:space="1" w:color="auto"/>
        </w:pBdr>
        <w:jc w:val="center"/>
        <w:rPr>
          <w:i/>
          <w:sz w:val="24"/>
          <w:szCs w:val="24"/>
        </w:rPr>
      </w:pPr>
      <w:r w:rsidRPr="008B3951">
        <w:rPr>
          <w:i/>
          <w:sz w:val="24"/>
          <w:szCs w:val="24"/>
        </w:rPr>
        <w:t>(фамилия, имя, отчество)</w:t>
      </w:r>
    </w:p>
    <w:p w:rsidR="00C06B3C" w:rsidRPr="008B3951" w:rsidRDefault="00C06B3C" w:rsidP="00C06B3C">
      <w:pPr>
        <w:pStyle w:val="undline"/>
        <w:pBdr>
          <w:bottom w:val="single" w:sz="12" w:space="1" w:color="auto"/>
        </w:pBdr>
        <w:jc w:val="center"/>
        <w:rPr>
          <w:i/>
          <w:sz w:val="24"/>
          <w:szCs w:val="24"/>
        </w:rPr>
      </w:pPr>
    </w:p>
    <w:p w:rsidR="00C06B3C" w:rsidRPr="008B3951" w:rsidRDefault="00C06B3C" w:rsidP="00C06B3C">
      <w:pPr>
        <w:pStyle w:val="undline"/>
        <w:jc w:val="center"/>
        <w:rPr>
          <w:i/>
          <w:sz w:val="24"/>
          <w:szCs w:val="24"/>
        </w:rPr>
      </w:pPr>
      <w:r w:rsidRPr="008B3951">
        <w:rPr>
          <w:i/>
          <w:sz w:val="24"/>
          <w:szCs w:val="24"/>
        </w:rPr>
        <w:t>(занимаемая должность, кафедра, ученая степень, ученое звание)</w:t>
      </w:r>
    </w:p>
    <w:p w:rsidR="00C06B3C" w:rsidRPr="008B3951" w:rsidRDefault="00C06B3C" w:rsidP="00C06B3C">
      <w:pPr>
        <w:pStyle w:val="undline"/>
        <w:jc w:val="center"/>
        <w:rPr>
          <w:sz w:val="24"/>
          <w:szCs w:val="24"/>
          <w:u w:val="single"/>
        </w:rPr>
      </w:pPr>
      <w:r w:rsidRPr="008B3951">
        <w:rPr>
          <w:b/>
          <w:sz w:val="24"/>
          <w:szCs w:val="24"/>
        </w:rPr>
        <w:t>за период: с</w:t>
      </w:r>
      <w:r w:rsidRPr="008B3951">
        <w:rPr>
          <w:b/>
          <w:sz w:val="24"/>
          <w:szCs w:val="24"/>
          <w:u w:val="single"/>
        </w:rPr>
        <w:tab/>
      </w:r>
      <w:r w:rsidRPr="008B3951">
        <w:rPr>
          <w:b/>
          <w:sz w:val="24"/>
          <w:szCs w:val="24"/>
          <w:u w:val="single"/>
        </w:rPr>
        <w:tab/>
      </w:r>
      <w:r w:rsidRPr="008B3951">
        <w:rPr>
          <w:b/>
          <w:sz w:val="24"/>
          <w:szCs w:val="24"/>
        </w:rPr>
        <w:t xml:space="preserve"> по</w:t>
      </w:r>
      <w:r w:rsidRPr="008B3951">
        <w:rPr>
          <w:b/>
          <w:sz w:val="24"/>
          <w:szCs w:val="24"/>
          <w:u w:val="single"/>
        </w:rPr>
        <w:tab/>
      </w:r>
      <w:r w:rsidRPr="008B3951">
        <w:rPr>
          <w:b/>
          <w:sz w:val="24"/>
          <w:szCs w:val="24"/>
          <w:u w:val="single"/>
        </w:rPr>
        <w:tab/>
      </w:r>
    </w:p>
    <w:p w:rsidR="00C06B3C" w:rsidRPr="008B3951" w:rsidRDefault="00C06B3C" w:rsidP="00C06B3C">
      <w:pPr>
        <w:pStyle w:val="undline"/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1"/>
        <w:gridCol w:w="2133"/>
        <w:gridCol w:w="1693"/>
        <w:gridCol w:w="4338"/>
      </w:tblGrid>
      <w:tr w:rsidR="00C06B3C" w:rsidRPr="00C06B3C" w:rsidTr="00C06B3C">
        <w:tc>
          <w:tcPr>
            <w:tcW w:w="632" w:type="pct"/>
          </w:tcPr>
          <w:p w:rsidR="00C06B3C" w:rsidRPr="00C06B3C" w:rsidRDefault="00C06B3C" w:rsidP="0087409B">
            <w:pPr>
              <w:pStyle w:val="table10"/>
              <w:jc w:val="center"/>
              <w:rPr>
                <w:sz w:val="24"/>
                <w:szCs w:val="24"/>
              </w:rPr>
            </w:pPr>
            <w:r w:rsidRPr="00C06B3C">
              <w:rPr>
                <w:sz w:val="24"/>
                <w:szCs w:val="24"/>
              </w:rPr>
              <w:t>№ п/п</w:t>
            </w:r>
          </w:p>
        </w:tc>
        <w:tc>
          <w:tcPr>
            <w:tcW w:w="114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6B3C" w:rsidRPr="00C06B3C" w:rsidRDefault="00C06B3C" w:rsidP="0087409B">
            <w:pPr>
              <w:pStyle w:val="table10"/>
              <w:jc w:val="center"/>
              <w:rPr>
                <w:sz w:val="24"/>
                <w:szCs w:val="24"/>
              </w:rPr>
            </w:pPr>
            <w:r w:rsidRPr="00C06B3C">
              <w:rPr>
                <w:sz w:val="24"/>
                <w:szCs w:val="24"/>
              </w:rPr>
              <w:t>Название</w:t>
            </w:r>
          </w:p>
        </w:tc>
        <w:tc>
          <w:tcPr>
            <w:tcW w:w="90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6B3C" w:rsidRPr="00C06B3C" w:rsidRDefault="00C06B3C" w:rsidP="0087409B">
            <w:pPr>
              <w:pStyle w:val="table10"/>
              <w:jc w:val="center"/>
              <w:rPr>
                <w:sz w:val="24"/>
                <w:szCs w:val="24"/>
              </w:rPr>
            </w:pPr>
            <w:r w:rsidRPr="00C06B3C">
              <w:rPr>
                <w:sz w:val="24"/>
                <w:szCs w:val="24"/>
              </w:rPr>
              <w:t>Вид</w:t>
            </w:r>
          </w:p>
        </w:tc>
        <w:tc>
          <w:tcPr>
            <w:tcW w:w="2321" w:type="pct"/>
            <w:tcMar>
              <w:top w:w="0" w:type="dxa"/>
              <w:bottom w:w="0" w:type="dxa"/>
            </w:tcMar>
          </w:tcPr>
          <w:p w:rsidR="00C06B3C" w:rsidRPr="00C06B3C" w:rsidRDefault="00C06B3C" w:rsidP="0087409B">
            <w:pPr>
              <w:pStyle w:val="table10"/>
              <w:jc w:val="center"/>
              <w:rPr>
                <w:sz w:val="24"/>
                <w:szCs w:val="24"/>
              </w:rPr>
            </w:pPr>
            <w:r w:rsidRPr="00C06B3C">
              <w:rPr>
                <w:sz w:val="24"/>
                <w:szCs w:val="24"/>
              </w:rPr>
              <w:t>Библиографическое описание</w:t>
            </w:r>
          </w:p>
        </w:tc>
      </w:tr>
      <w:tr w:rsidR="00C06B3C" w:rsidRPr="00C06B3C" w:rsidTr="00C06B3C">
        <w:tc>
          <w:tcPr>
            <w:tcW w:w="632" w:type="pct"/>
          </w:tcPr>
          <w:p w:rsidR="00C06B3C" w:rsidRPr="00C06B3C" w:rsidRDefault="00C06B3C" w:rsidP="0087409B">
            <w:pPr>
              <w:pStyle w:val="table10"/>
              <w:jc w:val="center"/>
              <w:rPr>
                <w:sz w:val="24"/>
                <w:szCs w:val="24"/>
              </w:rPr>
            </w:pPr>
            <w:r w:rsidRPr="00C06B3C">
              <w:rPr>
                <w:sz w:val="24"/>
                <w:szCs w:val="24"/>
              </w:rPr>
              <w:t>1 </w:t>
            </w:r>
          </w:p>
        </w:tc>
        <w:tc>
          <w:tcPr>
            <w:tcW w:w="114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6B3C" w:rsidRPr="00C06B3C" w:rsidRDefault="00C06B3C" w:rsidP="0087409B">
            <w:pPr>
              <w:pStyle w:val="table10"/>
              <w:rPr>
                <w:sz w:val="24"/>
                <w:szCs w:val="24"/>
              </w:rPr>
            </w:pPr>
            <w:r w:rsidRPr="00C06B3C">
              <w:rPr>
                <w:sz w:val="24"/>
                <w:szCs w:val="24"/>
              </w:rPr>
              <w:t xml:space="preserve">Способ выявления у человека начальных признаков аминокислотного дисбаланса, вызванного воздействием </w:t>
            </w:r>
            <w:proofErr w:type="spellStart"/>
            <w:r w:rsidRPr="00C06B3C">
              <w:rPr>
                <w:sz w:val="24"/>
                <w:szCs w:val="24"/>
              </w:rPr>
              <w:t>динила</w:t>
            </w:r>
            <w:proofErr w:type="spellEnd"/>
          </w:p>
        </w:tc>
        <w:tc>
          <w:tcPr>
            <w:tcW w:w="90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6B3C" w:rsidRPr="00C06B3C" w:rsidRDefault="00C06B3C" w:rsidP="0087409B">
            <w:pPr>
              <w:pStyle w:val="table10"/>
              <w:jc w:val="center"/>
              <w:rPr>
                <w:sz w:val="24"/>
                <w:szCs w:val="24"/>
              </w:rPr>
            </w:pPr>
            <w:r w:rsidRPr="00C06B3C">
              <w:rPr>
                <w:sz w:val="24"/>
                <w:szCs w:val="24"/>
              </w:rPr>
              <w:t>Патент</w:t>
            </w:r>
          </w:p>
        </w:tc>
        <w:tc>
          <w:tcPr>
            <w:tcW w:w="2321" w:type="pct"/>
            <w:tcMar>
              <w:top w:w="0" w:type="dxa"/>
              <w:bottom w:w="0" w:type="dxa"/>
            </w:tcMar>
          </w:tcPr>
          <w:p w:rsidR="00C06B3C" w:rsidRPr="00C06B3C" w:rsidRDefault="00C06B3C" w:rsidP="0087409B">
            <w:pPr>
              <w:jc w:val="both"/>
              <w:rPr>
                <w:rFonts w:ascii="Times New Roman" w:hAnsi="Times New Roman" w:cs="Times New Roman"/>
              </w:rPr>
            </w:pPr>
            <w:r w:rsidRPr="00C06B3C">
              <w:rPr>
                <w:rFonts w:ascii="Times New Roman" w:hAnsi="Times New Roman" w:cs="Times New Roman"/>
              </w:rPr>
              <w:t xml:space="preserve">пат. </w:t>
            </w:r>
            <w:r w:rsidRPr="00C06B3C">
              <w:rPr>
                <w:rFonts w:ascii="Times New Roman" w:hAnsi="Times New Roman" w:cs="Times New Roman"/>
                <w:lang w:val="en-US"/>
              </w:rPr>
              <w:t>BY</w:t>
            </w:r>
            <w:r w:rsidRPr="00C06B3C">
              <w:rPr>
                <w:rFonts w:ascii="Times New Roman" w:hAnsi="Times New Roman" w:cs="Times New Roman"/>
              </w:rPr>
              <w:t xml:space="preserve"> 18201 / В. М. </w:t>
            </w:r>
            <w:proofErr w:type="spellStart"/>
            <w:r w:rsidRPr="00C06B3C">
              <w:rPr>
                <w:rFonts w:ascii="Times New Roman" w:hAnsi="Times New Roman" w:cs="Times New Roman"/>
              </w:rPr>
              <w:t>Пырочкин</w:t>
            </w:r>
            <w:proofErr w:type="spellEnd"/>
            <w:r w:rsidRPr="00C06B3C">
              <w:rPr>
                <w:rFonts w:ascii="Times New Roman" w:hAnsi="Times New Roman" w:cs="Times New Roman"/>
              </w:rPr>
              <w:t xml:space="preserve">, В. М. </w:t>
            </w:r>
            <w:proofErr w:type="spellStart"/>
            <w:r w:rsidRPr="00C06B3C">
              <w:rPr>
                <w:rFonts w:ascii="Times New Roman" w:hAnsi="Times New Roman" w:cs="Times New Roman"/>
              </w:rPr>
              <w:t>Шейбак</w:t>
            </w:r>
            <w:proofErr w:type="spellEnd"/>
            <w:r w:rsidRPr="00C06B3C">
              <w:rPr>
                <w:rFonts w:ascii="Times New Roman" w:hAnsi="Times New Roman" w:cs="Times New Roman"/>
              </w:rPr>
              <w:t xml:space="preserve">, О. Н. </w:t>
            </w:r>
            <w:proofErr w:type="spellStart"/>
            <w:r w:rsidRPr="00C06B3C">
              <w:rPr>
                <w:rFonts w:ascii="Times New Roman" w:hAnsi="Times New Roman" w:cs="Times New Roman"/>
              </w:rPr>
              <w:t>Могилевец</w:t>
            </w:r>
            <w:proofErr w:type="spellEnd"/>
            <w:r w:rsidRPr="00C06B3C">
              <w:rPr>
                <w:rFonts w:ascii="Times New Roman" w:hAnsi="Times New Roman" w:cs="Times New Roman"/>
              </w:rPr>
              <w:t xml:space="preserve">, Э. В. </w:t>
            </w:r>
            <w:proofErr w:type="spellStart"/>
            <w:r w:rsidRPr="00C06B3C">
              <w:rPr>
                <w:rFonts w:ascii="Times New Roman" w:hAnsi="Times New Roman" w:cs="Times New Roman"/>
              </w:rPr>
              <w:t>Могилевец</w:t>
            </w:r>
            <w:proofErr w:type="spellEnd"/>
            <w:r w:rsidRPr="00C06B3C">
              <w:rPr>
                <w:rFonts w:ascii="Times New Roman" w:hAnsi="Times New Roman" w:cs="Times New Roman"/>
              </w:rPr>
              <w:t xml:space="preserve">. – </w:t>
            </w:r>
            <w:proofErr w:type="spellStart"/>
            <w:r w:rsidRPr="00C06B3C">
              <w:rPr>
                <w:rFonts w:ascii="Times New Roman" w:hAnsi="Times New Roman" w:cs="Times New Roman"/>
              </w:rPr>
              <w:t>Опубл</w:t>
            </w:r>
            <w:proofErr w:type="spellEnd"/>
            <w:r w:rsidRPr="00C06B3C">
              <w:rPr>
                <w:rFonts w:ascii="Times New Roman" w:hAnsi="Times New Roman" w:cs="Times New Roman"/>
              </w:rPr>
              <w:t>. 30.06.2014. – 4 с.</w:t>
            </w:r>
          </w:p>
        </w:tc>
      </w:tr>
      <w:tr w:rsidR="00C06B3C" w:rsidRPr="00C06B3C" w:rsidTr="00C06B3C">
        <w:tc>
          <w:tcPr>
            <w:tcW w:w="632" w:type="pct"/>
          </w:tcPr>
          <w:p w:rsidR="00C06B3C" w:rsidRPr="00C06B3C" w:rsidRDefault="00C06B3C" w:rsidP="0087409B">
            <w:pPr>
              <w:pStyle w:val="table10"/>
              <w:jc w:val="center"/>
              <w:rPr>
                <w:sz w:val="24"/>
                <w:szCs w:val="24"/>
              </w:rPr>
            </w:pPr>
            <w:r w:rsidRPr="00C06B3C">
              <w:rPr>
                <w:sz w:val="24"/>
                <w:szCs w:val="24"/>
              </w:rPr>
              <w:t>2</w:t>
            </w:r>
          </w:p>
        </w:tc>
        <w:tc>
          <w:tcPr>
            <w:tcW w:w="114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6B3C" w:rsidRPr="00C06B3C" w:rsidRDefault="00C06B3C" w:rsidP="0087409B">
            <w:pPr>
              <w:pStyle w:val="table10"/>
              <w:rPr>
                <w:sz w:val="24"/>
                <w:szCs w:val="24"/>
              </w:rPr>
            </w:pPr>
            <w:r w:rsidRPr="00C06B3C">
              <w:rPr>
                <w:sz w:val="24"/>
                <w:szCs w:val="24"/>
              </w:rPr>
              <w:t xml:space="preserve">Способ </w:t>
            </w:r>
            <w:proofErr w:type="spellStart"/>
            <w:r w:rsidRPr="00C06B3C">
              <w:rPr>
                <w:sz w:val="24"/>
                <w:szCs w:val="24"/>
              </w:rPr>
              <w:t>лапароскопической</w:t>
            </w:r>
            <w:proofErr w:type="spellEnd"/>
            <w:r w:rsidRPr="00C06B3C">
              <w:rPr>
                <w:sz w:val="24"/>
                <w:szCs w:val="24"/>
              </w:rPr>
              <w:t xml:space="preserve"> </w:t>
            </w:r>
            <w:proofErr w:type="spellStart"/>
            <w:r w:rsidRPr="00C06B3C">
              <w:rPr>
                <w:sz w:val="24"/>
                <w:szCs w:val="24"/>
              </w:rPr>
              <w:t>марсупиализации</w:t>
            </w:r>
            <w:proofErr w:type="spellEnd"/>
            <w:r w:rsidRPr="00C06B3C">
              <w:rPr>
                <w:sz w:val="24"/>
                <w:szCs w:val="24"/>
              </w:rPr>
              <w:t xml:space="preserve"> </w:t>
            </w:r>
            <w:proofErr w:type="spellStart"/>
            <w:r w:rsidRPr="00C06B3C">
              <w:rPr>
                <w:sz w:val="24"/>
                <w:szCs w:val="24"/>
              </w:rPr>
              <w:t>лимфоцеле</w:t>
            </w:r>
            <w:proofErr w:type="spellEnd"/>
            <w:r w:rsidRPr="00C06B3C">
              <w:rPr>
                <w:sz w:val="24"/>
                <w:szCs w:val="24"/>
              </w:rPr>
              <w:t xml:space="preserve"> после трансплантации почки</w:t>
            </w:r>
          </w:p>
        </w:tc>
        <w:tc>
          <w:tcPr>
            <w:tcW w:w="90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6B3C" w:rsidRPr="00C06B3C" w:rsidRDefault="00C06B3C" w:rsidP="0087409B">
            <w:pPr>
              <w:rPr>
                <w:rFonts w:ascii="Times New Roman" w:hAnsi="Times New Roman" w:cs="Times New Roman"/>
              </w:rPr>
            </w:pPr>
            <w:proofErr w:type="spellStart"/>
            <w:r w:rsidRPr="00C06B3C">
              <w:rPr>
                <w:rFonts w:ascii="Times New Roman" w:hAnsi="Times New Roman" w:cs="Times New Roman"/>
              </w:rPr>
              <w:t>Рацпредл</w:t>
            </w:r>
            <w:proofErr w:type="spellEnd"/>
            <w:r w:rsidR="00F80D78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C06B3C">
              <w:rPr>
                <w:rFonts w:ascii="Times New Roman" w:hAnsi="Times New Roman" w:cs="Times New Roman"/>
              </w:rPr>
              <w:t>ожение</w:t>
            </w:r>
            <w:proofErr w:type="spellEnd"/>
          </w:p>
        </w:tc>
        <w:tc>
          <w:tcPr>
            <w:tcW w:w="2321" w:type="pct"/>
            <w:tcMar>
              <w:top w:w="0" w:type="dxa"/>
              <w:bottom w:w="0" w:type="dxa"/>
            </w:tcMar>
          </w:tcPr>
          <w:p w:rsidR="00C06B3C" w:rsidRPr="00C06B3C" w:rsidRDefault="00C06B3C" w:rsidP="0087409B">
            <w:pPr>
              <w:jc w:val="both"/>
              <w:rPr>
                <w:rFonts w:ascii="Times New Roman" w:hAnsi="Times New Roman" w:cs="Times New Roman"/>
              </w:rPr>
            </w:pPr>
            <w:r w:rsidRPr="00C06B3C">
              <w:rPr>
                <w:rFonts w:ascii="Times New Roman" w:hAnsi="Times New Roman" w:cs="Times New Roman"/>
              </w:rPr>
              <w:t xml:space="preserve">Удостоверение №3761 от 10.02.2015 / УЗ «ГОКБ»; Э. В </w:t>
            </w:r>
            <w:proofErr w:type="spellStart"/>
            <w:r w:rsidRPr="00C06B3C">
              <w:rPr>
                <w:rFonts w:ascii="Times New Roman" w:hAnsi="Times New Roman" w:cs="Times New Roman"/>
              </w:rPr>
              <w:t>Могилевец</w:t>
            </w:r>
            <w:proofErr w:type="spellEnd"/>
            <w:r w:rsidRPr="00C06B3C">
              <w:rPr>
                <w:rFonts w:ascii="Times New Roman" w:hAnsi="Times New Roman" w:cs="Times New Roman"/>
              </w:rPr>
              <w:t xml:space="preserve">, Ю. И. </w:t>
            </w:r>
            <w:proofErr w:type="spellStart"/>
            <w:r w:rsidRPr="00C06B3C">
              <w:rPr>
                <w:rFonts w:ascii="Times New Roman" w:hAnsi="Times New Roman" w:cs="Times New Roman"/>
              </w:rPr>
              <w:t>Поволанский</w:t>
            </w:r>
            <w:proofErr w:type="spellEnd"/>
            <w:r w:rsidRPr="00C06B3C">
              <w:rPr>
                <w:rFonts w:ascii="Times New Roman" w:hAnsi="Times New Roman" w:cs="Times New Roman"/>
              </w:rPr>
              <w:t xml:space="preserve">, И. А. </w:t>
            </w:r>
            <w:proofErr w:type="spellStart"/>
            <w:r w:rsidRPr="00C06B3C">
              <w:rPr>
                <w:rFonts w:ascii="Times New Roman" w:hAnsi="Times New Roman" w:cs="Times New Roman"/>
              </w:rPr>
              <w:t>Мысливец</w:t>
            </w:r>
            <w:proofErr w:type="spellEnd"/>
            <w:r w:rsidRPr="00C06B3C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C06B3C" w:rsidRDefault="00C06B3C" w:rsidP="00C06B3C">
      <w:pPr>
        <w:pStyle w:val="newncpi"/>
      </w:pPr>
    </w:p>
    <w:p w:rsidR="00C06B3C" w:rsidRPr="008B3951" w:rsidRDefault="00C06B3C" w:rsidP="00C06B3C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6"/>
        <w:gridCol w:w="1692"/>
        <w:gridCol w:w="3007"/>
      </w:tblGrid>
      <w:tr w:rsidR="00C06B3C" w:rsidRPr="008B3951" w:rsidTr="0087409B">
        <w:tc>
          <w:tcPr>
            <w:tcW w:w="248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6B3C" w:rsidRPr="008B3951" w:rsidRDefault="00C06B3C" w:rsidP="0087409B">
            <w:pPr>
              <w:pStyle w:val="newncpi"/>
              <w:ind w:firstLine="0"/>
            </w:pPr>
            <w:r w:rsidRPr="008B3951">
              <w:t xml:space="preserve">Автор                                            </w:t>
            </w:r>
          </w:p>
        </w:tc>
        <w:tc>
          <w:tcPr>
            <w:tcW w:w="9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6B3C" w:rsidRPr="008B3951" w:rsidRDefault="00C06B3C" w:rsidP="0087409B">
            <w:pPr>
              <w:pStyle w:val="newncpi"/>
              <w:ind w:firstLine="0"/>
              <w:jc w:val="center"/>
            </w:pPr>
            <w:r w:rsidRPr="008B3951">
              <w:t>______________</w:t>
            </w:r>
          </w:p>
        </w:tc>
        <w:tc>
          <w:tcPr>
            <w:tcW w:w="160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6B3C" w:rsidRPr="008B3951" w:rsidRDefault="00C06B3C" w:rsidP="0087409B">
            <w:pPr>
              <w:pStyle w:val="newncpi"/>
              <w:ind w:firstLine="0"/>
              <w:jc w:val="center"/>
            </w:pPr>
            <w:proofErr w:type="spellStart"/>
            <w:r>
              <w:t>И.О.</w:t>
            </w:r>
            <w:r w:rsidRPr="008B3951">
              <w:t>Фамилия</w:t>
            </w:r>
            <w:proofErr w:type="spellEnd"/>
          </w:p>
        </w:tc>
      </w:tr>
    </w:tbl>
    <w:p w:rsidR="00C06B3C" w:rsidRDefault="00C06B3C" w:rsidP="00C06B3C">
      <w:pPr>
        <w:pStyle w:val="snoskiline"/>
        <w:rPr>
          <w:sz w:val="24"/>
          <w:szCs w:val="24"/>
        </w:rPr>
      </w:pPr>
    </w:p>
    <w:p w:rsidR="00C06B3C" w:rsidRDefault="00C06B3C" w:rsidP="00C06B3C">
      <w:pPr>
        <w:pStyle w:val="snoskiline"/>
        <w:rPr>
          <w:sz w:val="24"/>
          <w:szCs w:val="24"/>
        </w:rPr>
      </w:pPr>
      <w:r>
        <w:rPr>
          <w:sz w:val="24"/>
          <w:szCs w:val="24"/>
        </w:rPr>
        <w:t>Заверяю:</w:t>
      </w:r>
    </w:p>
    <w:p w:rsidR="00C06B3C" w:rsidRDefault="00C06B3C" w:rsidP="00C06B3C">
      <w:pPr>
        <w:pStyle w:val="snoskiline"/>
        <w:rPr>
          <w:sz w:val="24"/>
          <w:szCs w:val="24"/>
        </w:rPr>
      </w:pPr>
      <w:r>
        <w:rPr>
          <w:sz w:val="24"/>
          <w:szCs w:val="24"/>
        </w:rPr>
        <w:t>Заведующий кафедрой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Подпись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И</w:t>
      </w:r>
      <w:r>
        <w:rPr>
          <w:sz w:val="24"/>
          <w:szCs w:val="24"/>
        </w:rPr>
        <w:t>.О.Фамилия</w:t>
      </w:r>
      <w:proofErr w:type="spellEnd"/>
    </w:p>
    <w:p w:rsidR="00C06B3C" w:rsidRDefault="00C06B3C" w:rsidP="00C06B3C">
      <w:pPr>
        <w:pStyle w:val="snoskiline"/>
        <w:rPr>
          <w:sz w:val="24"/>
          <w:szCs w:val="24"/>
        </w:rPr>
      </w:pPr>
    </w:p>
    <w:p w:rsidR="00C06B3C" w:rsidRPr="008B3951" w:rsidRDefault="00C06B3C" w:rsidP="00C06B3C">
      <w:pPr>
        <w:pStyle w:val="snoskiline"/>
        <w:rPr>
          <w:sz w:val="24"/>
          <w:szCs w:val="24"/>
        </w:rPr>
      </w:pPr>
    </w:p>
    <w:p w:rsidR="00C06B3C" w:rsidRPr="008B3951" w:rsidRDefault="00C06B3C" w:rsidP="00C06B3C">
      <w:pPr>
        <w:pStyle w:val="titlep"/>
        <w:spacing w:before="0" w:after="0"/>
        <w:jc w:val="left"/>
        <w:rPr>
          <w:color w:val="FF0000"/>
        </w:rPr>
      </w:pPr>
      <w:r>
        <w:rPr>
          <w:color w:val="FF0000"/>
        </w:rPr>
        <w:t>Дата (совпадает с датой, указанной в выписке</w:t>
      </w:r>
      <w:r w:rsidR="00F80D78">
        <w:rPr>
          <w:color w:val="FF0000"/>
        </w:rPr>
        <w:t xml:space="preserve"> кафедры</w:t>
      </w:r>
      <w:r>
        <w:rPr>
          <w:color w:val="FF0000"/>
        </w:rPr>
        <w:t>)</w:t>
      </w:r>
    </w:p>
    <w:p w:rsidR="00C06B3C" w:rsidRDefault="00C06B3C" w:rsidP="00C06B3C">
      <w:pPr>
        <w:pStyle w:val="snoskiline"/>
        <w:rPr>
          <w:sz w:val="24"/>
          <w:szCs w:val="24"/>
        </w:rPr>
      </w:pPr>
    </w:p>
    <w:p w:rsidR="00B125E3" w:rsidRDefault="00B125E3">
      <w:pPr>
        <w:rPr>
          <w:rFonts w:ascii="Times New Roman" w:hAnsi="Times New Roman" w:cs="Times New Roman"/>
          <w:sz w:val="28"/>
          <w:szCs w:val="28"/>
        </w:rPr>
      </w:pPr>
    </w:p>
    <w:p w:rsidR="00F80D78" w:rsidRDefault="00F80D78">
      <w:pPr>
        <w:rPr>
          <w:rFonts w:ascii="Times New Roman" w:hAnsi="Times New Roman" w:cs="Times New Roman"/>
          <w:sz w:val="28"/>
          <w:szCs w:val="28"/>
        </w:rPr>
      </w:pPr>
    </w:p>
    <w:p w:rsidR="00F80D78" w:rsidRDefault="00F80D78">
      <w:pPr>
        <w:rPr>
          <w:rFonts w:ascii="Times New Roman" w:hAnsi="Times New Roman" w:cs="Times New Roman"/>
          <w:sz w:val="28"/>
          <w:szCs w:val="28"/>
        </w:rPr>
      </w:pPr>
    </w:p>
    <w:p w:rsidR="00F80D78" w:rsidRDefault="00F80D78">
      <w:pPr>
        <w:rPr>
          <w:rFonts w:ascii="Times New Roman" w:hAnsi="Times New Roman" w:cs="Times New Roman"/>
          <w:sz w:val="28"/>
          <w:szCs w:val="28"/>
        </w:rPr>
      </w:pPr>
    </w:p>
    <w:p w:rsidR="00F80D78" w:rsidRDefault="00F80D78">
      <w:pPr>
        <w:rPr>
          <w:rFonts w:ascii="Times New Roman" w:hAnsi="Times New Roman" w:cs="Times New Roman"/>
          <w:sz w:val="28"/>
          <w:szCs w:val="28"/>
        </w:rPr>
      </w:pPr>
    </w:p>
    <w:p w:rsidR="00F80D78" w:rsidRDefault="00F80D78">
      <w:pPr>
        <w:rPr>
          <w:rFonts w:ascii="Times New Roman" w:hAnsi="Times New Roman" w:cs="Times New Roman"/>
          <w:sz w:val="28"/>
          <w:szCs w:val="28"/>
        </w:rPr>
      </w:pPr>
    </w:p>
    <w:p w:rsidR="00F80D78" w:rsidRDefault="00F80D78">
      <w:pPr>
        <w:rPr>
          <w:rFonts w:ascii="Times New Roman" w:hAnsi="Times New Roman" w:cs="Times New Roman"/>
          <w:sz w:val="28"/>
          <w:szCs w:val="28"/>
        </w:rPr>
      </w:pPr>
      <w:r w:rsidRPr="00481B7C">
        <w:rPr>
          <w:rFonts w:ascii="Times New Roman" w:hAnsi="Times New Roman" w:cs="Times New Roman"/>
          <w:sz w:val="28"/>
          <w:szCs w:val="28"/>
          <w:highlight w:val="yellow"/>
        </w:rPr>
        <w:t xml:space="preserve">Также отдельно списком указывается участие в выставках, </w:t>
      </w:r>
      <w:r w:rsidR="00481B7C" w:rsidRPr="00481B7C">
        <w:rPr>
          <w:rFonts w:ascii="Times New Roman" w:hAnsi="Times New Roman" w:cs="Times New Roman"/>
          <w:sz w:val="28"/>
          <w:szCs w:val="28"/>
          <w:highlight w:val="yellow"/>
        </w:rPr>
        <w:t>руководство или участие в научных проектах, участие в научных конкурсах.</w:t>
      </w:r>
    </w:p>
    <w:p w:rsidR="0033779F" w:rsidRDefault="0033779F">
      <w:pPr>
        <w:rPr>
          <w:rFonts w:ascii="Times New Roman" w:hAnsi="Times New Roman" w:cs="Times New Roman"/>
          <w:sz w:val="28"/>
          <w:szCs w:val="28"/>
        </w:rPr>
      </w:pPr>
    </w:p>
    <w:p w:rsidR="0033779F" w:rsidRDefault="0033779F">
      <w:pPr>
        <w:rPr>
          <w:rFonts w:ascii="Times New Roman" w:hAnsi="Times New Roman" w:cs="Times New Roman"/>
          <w:sz w:val="28"/>
          <w:szCs w:val="28"/>
        </w:rPr>
      </w:pPr>
    </w:p>
    <w:p w:rsidR="0033779F" w:rsidRDefault="0033779F">
      <w:pPr>
        <w:rPr>
          <w:rFonts w:ascii="Times New Roman" w:hAnsi="Times New Roman" w:cs="Times New Roman"/>
          <w:sz w:val="28"/>
          <w:szCs w:val="28"/>
        </w:rPr>
      </w:pPr>
    </w:p>
    <w:p w:rsidR="0033779F" w:rsidRDefault="0033779F">
      <w:pPr>
        <w:rPr>
          <w:rFonts w:ascii="Times New Roman" w:hAnsi="Times New Roman" w:cs="Times New Roman"/>
          <w:sz w:val="28"/>
          <w:szCs w:val="28"/>
        </w:rPr>
      </w:pPr>
    </w:p>
    <w:p w:rsidR="0033779F" w:rsidRDefault="0033779F">
      <w:pPr>
        <w:rPr>
          <w:rFonts w:ascii="Times New Roman" w:hAnsi="Times New Roman" w:cs="Times New Roman"/>
          <w:sz w:val="28"/>
          <w:szCs w:val="28"/>
        </w:rPr>
      </w:pPr>
    </w:p>
    <w:p w:rsidR="0033779F" w:rsidRDefault="0033779F">
      <w:pPr>
        <w:rPr>
          <w:rFonts w:ascii="Times New Roman" w:hAnsi="Times New Roman" w:cs="Times New Roman"/>
          <w:sz w:val="28"/>
          <w:szCs w:val="28"/>
        </w:rPr>
      </w:pPr>
    </w:p>
    <w:p w:rsidR="0033779F" w:rsidRDefault="0033779F">
      <w:pPr>
        <w:rPr>
          <w:rFonts w:ascii="Times New Roman" w:hAnsi="Times New Roman" w:cs="Times New Roman"/>
          <w:sz w:val="28"/>
          <w:szCs w:val="28"/>
        </w:rPr>
      </w:pPr>
    </w:p>
    <w:p w:rsidR="0033779F" w:rsidRDefault="0033779F" w:rsidP="008801D4">
      <w:pPr>
        <w:widowControl w:val="0"/>
        <w:tabs>
          <w:tab w:val="left" w:pos="1503"/>
        </w:tabs>
        <w:spacing w:line="28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Выписка </w:t>
      </w:r>
      <w:r w:rsidRPr="00C5125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5125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C51259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C51259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C5125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51259">
        <w:rPr>
          <w:rFonts w:ascii="Times New Roman" w:eastAsia="Times New Roman" w:hAnsi="Times New Roman" w:cs="Times New Roman"/>
          <w:color w:val="000000"/>
          <w:sz w:val="28"/>
          <w:szCs w:val="28"/>
        </w:rPr>
        <w:t>око</w:t>
      </w:r>
      <w:r w:rsidRPr="00C5125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5125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51259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C51259"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заседа</w:t>
      </w:r>
      <w:r w:rsidRPr="00C5125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C5125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51259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C5125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51259">
        <w:rPr>
          <w:rFonts w:ascii="Times New Roman" w:eastAsia="Times New Roman" w:hAnsi="Times New Roman" w:cs="Times New Roman"/>
          <w:color w:val="000000"/>
          <w:sz w:val="28"/>
          <w:szCs w:val="28"/>
        </w:rPr>
        <w:t>ауч</w:t>
      </w:r>
      <w:r w:rsidRPr="00C5125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51259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C51259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C5125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C5125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тни</w:t>
      </w:r>
      <w:r w:rsidRPr="00C51259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C5125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C51259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C51259">
        <w:rPr>
          <w:rFonts w:ascii="Times New Roman" w:eastAsia="Times New Roman" w:hAnsi="Times New Roman" w:cs="Times New Roman"/>
          <w:color w:val="000000"/>
          <w:sz w:val="28"/>
          <w:szCs w:val="28"/>
        </w:rPr>
        <w:t>кафедры,</w:t>
      </w:r>
      <w:r w:rsidRPr="00C51259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C51259">
        <w:rPr>
          <w:rFonts w:ascii="Times New Roman" w:eastAsia="Times New Roman" w:hAnsi="Times New Roman" w:cs="Times New Roman"/>
          <w:color w:val="000000"/>
          <w:sz w:val="28"/>
          <w:szCs w:val="28"/>
        </w:rPr>
        <w:t>о выдвижении</w:t>
      </w:r>
      <w:r w:rsidRPr="00C51259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C51259">
        <w:rPr>
          <w:rFonts w:ascii="Times New Roman" w:eastAsia="Times New Roman" w:hAnsi="Times New Roman" w:cs="Times New Roman"/>
          <w:color w:val="000000"/>
          <w:sz w:val="28"/>
          <w:szCs w:val="28"/>
        </w:rPr>
        <w:t>кандида</w:t>
      </w:r>
      <w:r w:rsidRPr="00C5125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51259">
        <w:rPr>
          <w:rFonts w:ascii="Times New Roman" w:eastAsia="Times New Roman" w:hAnsi="Times New Roman" w:cs="Times New Roman"/>
          <w:color w:val="000000"/>
          <w:sz w:val="28"/>
          <w:szCs w:val="28"/>
        </w:rPr>
        <w:t>уры</w:t>
      </w:r>
      <w:r w:rsidRPr="00C51259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C5125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C51259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C51259">
        <w:rPr>
          <w:rFonts w:ascii="Times New Roman" w:eastAsia="Times New Roman" w:hAnsi="Times New Roman" w:cs="Times New Roman"/>
          <w:color w:val="000000"/>
          <w:sz w:val="28"/>
          <w:szCs w:val="28"/>
        </w:rPr>
        <w:t>наз</w:t>
      </w:r>
      <w:r w:rsidRPr="00C5125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51259">
        <w:rPr>
          <w:rFonts w:ascii="Times New Roman" w:eastAsia="Times New Roman" w:hAnsi="Times New Roman" w:cs="Times New Roman"/>
          <w:color w:val="000000"/>
          <w:sz w:val="28"/>
          <w:szCs w:val="28"/>
        </w:rPr>
        <w:t>аче</w:t>
      </w:r>
      <w:r w:rsidRPr="00C5125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C5125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C51259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C5125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C51259"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8801D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</w:p>
    <w:p w:rsidR="008801D4" w:rsidRPr="008801D4" w:rsidRDefault="008801D4" w:rsidP="008801D4">
      <w:pPr>
        <w:widowControl w:val="0"/>
        <w:tabs>
          <w:tab w:val="left" w:pos="1503"/>
        </w:tabs>
        <w:spacing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779F" w:rsidRDefault="0033779F" w:rsidP="0033779F">
      <w:pPr>
        <w:rPr>
          <w:rFonts w:ascii="Times New Roman" w:hAnsi="Times New Roman" w:cs="Times New Roman"/>
          <w:sz w:val="28"/>
          <w:szCs w:val="28"/>
        </w:rPr>
      </w:pPr>
      <w:r w:rsidRPr="008801D4">
        <w:rPr>
          <w:rFonts w:ascii="Times New Roman" w:hAnsi="Times New Roman" w:cs="Times New Roman"/>
          <w:sz w:val="28"/>
          <w:szCs w:val="28"/>
          <w:highlight w:val="yellow"/>
        </w:rPr>
        <w:t>В выписке в разделе РЕШИЛИ:</w:t>
      </w:r>
    </w:p>
    <w:p w:rsidR="0033779F" w:rsidRPr="00B125E3" w:rsidRDefault="0033779F" w:rsidP="003377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кандидатуру должность ФИО для получения премии имени профессора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Д.А.Маслакова</w:t>
      </w:r>
      <w:proofErr w:type="spellEnd"/>
    </w:p>
    <w:sectPr w:rsidR="0033779F" w:rsidRPr="00B12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B3C" w:rsidRDefault="00C06B3C" w:rsidP="00C06B3C">
      <w:pPr>
        <w:spacing w:line="240" w:lineRule="auto"/>
      </w:pPr>
      <w:r>
        <w:separator/>
      </w:r>
    </w:p>
  </w:endnote>
  <w:endnote w:type="continuationSeparator" w:id="0">
    <w:p w:rsidR="00C06B3C" w:rsidRDefault="00C06B3C" w:rsidP="00C06B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B3C" w:rsidRDefault="00C06B3C" w:rsidP="00C06B3C">
      <w:pPr>
        <w:spacing w:line="240" w:lineRule="auto"/>
      </w:pPr>
      <w:r>
        <w:separator/>
      </w:r>
    </w:p>
  </w:footnote>
  <w:footnote w:type="continuationSeparator" w:id="0">
    <w:p w:rsidR="00C06B3C" w:rsidRDefault="00C06B3C" w:rsidP="00C06B3C">
      <w:pPr>
        <w:spacing w:line="240" w:lineRule="auto"/>
      </w:pPr>
      <w:r>
        <w:continuationSeparator/>
      </w:r>
    </w:p>
  </w:footnote>
  <w:footnote w:id="1">
    <w:p w:rsidR="00C06B3C" w:rsidRDefault="00C06B3C" w:rsidP="00C06B3C">
      <w:pPr>
        <w:pStyle w:val="a4"/>
      </w:pPr>
      <w:r w:rsidRPr="00C75F98">
        <w:rPr>
          <w:rStyle w:val="a6"/>
          <w:highlight w:val="yellow"/>
        </w:rPr>
        <w:footnoteRef/>
      </w:r>
      <w:r w:rsidRPr="00C75F98">
        <w:rPr>
          <w:highlight w:val="yellow"/>
        </w:rPr>
        <w:t xml:space="preserve"> </w:t>
      </w:r>
      <w:r>
        <w:rPr>
          <w:highlight w:val="yellow"/>
        </w:rPr>
        <w:t>Список приводится за последние 3 года</w:t>
      </w:r>
      <w:r w:rsidRPr="00057E18">
        <w:rPr>
          <w:highlight w:val="yellow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C69A2"/>
    <w:multiLevelType w:val="hybridMultilevel"/>
    <w:tmpl w:val="FBB04DA2"/>
    <w:lvl w:ilvl="0" w:tplc="C9CE60E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5E3"/>
    <w:rsid w:val="0033779F"/>
    <w:rsid w:val="00461B44"/>
    <w:rsid w:val="00481B7C"/>
    <w:rsid w:val="008801D4"/>
    <w:rsid w:val="00A95391"/>
    <w:rsid w:val="00B125E3"/>
    <w:rsid w:val="00C06B3C"/>
    <w:rsid w:val="00EF229A"/>
    <w:rsid w:val="00F8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3057F27-FFA6-4B8E-90CC-267D5DE8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5E3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2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rsid w:val="00C06B3C"/>
    <w:pPr>
      <w:spacing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noskiline">
    <w:name w:val="snoskiline"/>
    <w:basedOn w:val="a"/>
    <w:rsid w:val="00C06B3C"/>
    <w:pPr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noski">
    <w:name w:val="snoski"/>
    <w:basedOn w:val="a"/>
    <w:rsid w:val="00C06B3C"/>
    <w:pPr>
      <w:spacing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lep">
    <w:name w:val="titlep"/>
    <w:basedOn w:val="a"/>
    <w:rsid w:val="00C06B3C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undline">
    <w:name w:val="undline"/>
    <w:basedOn w:val="a"/>
    <w:rsid w:val="00C06B3C"/>
    <w:pPr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rsid w:val="00C06B3C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footnote text"/>
    <w:basedOn w:val="a"/>
    <w:link w:val="a5"/>
    <w:uiPriority w:val="99"/>
    <w:semiHidden/>
    <w:unhideWhenUsed/>
    <w:rsid w:val="00C06B3C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06B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C06B3C"/>
    <w:rPr>
      <w:vertAlign w:val="superscript"/>
    </w:rPr>
  </w:style>
  <w:style w:type="paragraph" w:styleId="a7">
    <w:name w:val="Body Text"/>
    <w:basedOn w:val="a"/>
    <w:link w:val="a8"/>
    <w:rsid w:val="00C06B3C"/>
    <w:pPr>
      <w:spacing w:line="36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rsid w:val="00C06B3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Hyperlink"/>
    <w:uiPriority w:val="99"/>
    <w:rsid w:val="00C06B3C"/>
    <w:rPr>
      <w:color w:val="0000FF"/>
      <w:u w:val="single"/>
    </w:rPr>
  </w:style>
  <w:style w:type="paragraph" w:styleId="aa">
    <w:name w:val="No Spacing"/>
    <w:qFormat/>
    <w:rsid w:val="00C06B3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du.grsmu.by/course/index.php?categoryid=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Глуткин Александр Виктороич</dc:creator>
  <cp:keywords/>
  <dc:description/>
  <cp:lastModifiedBy>Глуткин Александр Виктороич</cp:lastModifiedBy>
  <cp:revision>3</cp:revision>
  <dcterms:created xsi:type="dcterms:W3CDTF">2023-02-06T05:11:00Z</dcterms:created>
  <dcterms:modified xsi:type="dcterms:W3CDTF">2023-02-06T12:14:00Z</dcterms:modified>
</cp:coreProperties>
</file>