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D5D8F" w14:textId="63828AF4" w:rsidR="00483451" w:rsidRPr="00CF6F22" w:rsidRDefault="00483451" w:rsidP="009B7B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F22">
        <w:rPr>
          <w:rFonts w:ascii="Times New Roman" w:hAnsi="Times New Roman" w:cs="Times New Roman"/>
          <w:b/>
          <w:bCs/>
          <w:sz w:val="28"/>
          <w:szCs w:val="28"/>
        </w:rPr>
        <w:t>ЯНВАРЬ, ФЕВРАЛЬ 2026 г.</w:t>
      </w:r>
    </w:p>
    <w:p w14:paraId="51F93A9C" w14:textId="1EE11FB0" w:rsidR="005B4216" w:rsidRPr="00CF6F22" w:rsidRDefault="005B4216" w:rsidP="00EC0F0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Ганчар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Е. П. Полиморфизмы генов и их вклад в развитие больших акушерских синдромов: результаты молекулярно-генетического исследования / Е. П.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Ганчар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Репродуктивное здоровье. Восточная Европа. – 2026. – Т. 16, № 1. – С. 46-61.</w:t>
      </w:r>
    </w:p>
    <w:p w14:paraId="369A4EC2" w14:textId="77777777" w:rsidR="00EC0F0F" w:rsidRPr="00CF6F22" w:rsidRDefault="00C1223A" w:rsidP="004E28E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Глуткин, А. В. Исследование физико-механических свойств сорбционной раневой повязки, содержащей серебро и медь / А. В. Глуткин, В. Г. Богдан, Н. Г.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Валько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Доклады Национальной академии наук Беларуси. – 2025. – Т. 69, № 6. – С. 504</w:t>
      </w:r>
      <w:r w:rsidR="00DC5216" w:rsidRPr="00CF6F22">
        <w:rPr>
          <w:rFonts w:ascii="Times New Roman" w:hAnsi="Times New Roman" w:cs="Times New Roman"/>
          <w:sz w:val="28"/>
          <w:szCs w:val="28"/>
        </w:rPr>
        <w:t>-</w:t>
      </w:r>
      <w:r w:rsidRPr="00CF6F22">
        <w:rPr>
          <w:rFonts w:ascii="Times New Roman" w:hAnsi="Times New Roman" w:cs="Times New Roman"/>
          <w:sz w:val="28"/>
          <w:szCs w:val="28"/>
        </w:rPr>
        <w:t xml:space="preserve">512. </w:t>
      </w:r>
    </w:p>
    <w:p w14:paraId="5A3C331F" w14:textId="77777777" w:rsidR="00EC0F0F" w:rsidRPr="00CF6F22" w:rsidRDefault="00C406DB" w:rsidP="003F327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Десятилетняя динамика распространенности и мнение родителей о факторах субъективного психологического неблагополучия у белорусских подростков / М. Ю.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Сурмач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О.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Езепчик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, Н. Ю. Вяткина, Н. В. Присяжная // Проблемы социальной гигиены, здравоохранения и истории медицины. – 2026. – Т. 34, № 1. – Р. 39-47.</w:t>
      </w:r>
    </w:p>
    <w:p w14:paraId="12F1700F" w14:textId="77777777" w:rsidR="00EC0F0F" w:rsidRPr="00CF6F22" w:rsidRDefault="001D7884" w:rsidP="0068095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Кирячков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Ю. Ю. Диагностические возможности композитных воспалительных индексов при гнойно-септических хирургических заболеваниях // Вестник анестезиологии и реаниматологии. – 2026. – Т. 23, № 1. – С. 23</w:t>
      </w:r>
      <w:r w:rsidR="00DC5216" w:rsidRPr="00CF6F22">
        <w:rPr>
          <w:rFonts w:ascii="Times New Roman" w:hAnsi="Times New Roman" w:cs="Times New Roman"/>
          <w:sz w:val="28"/>
          <w:szCs w:val="28"/>
        </w:rPr>
        <w:t>-</w:t>
      </w:r>
      <w:r w:rsidRPr="00CF6F22">
        <w:rPr>
          <w:rFonts w:ascii="Times New Roman" w:hAnsi="Times New Roman" w:cs="Times New Roman"/>
          <w:sz w:val="28"/>
          <w:szCs w:val="28"/>
        </w:rPr>
        <w:t xml:space="preserve">30. https://doi.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/10.24884/2078-5658-2026-23-1-23-30.</w:t>
      </w:r>
    </w:p>
    <w:p w14:paraId="0A7742D7" w14:textId="77777777" w:rsidR="00EC0F0F" w:rsidRPr="00CF6F22" w:rsidRDefault="001B1A70" w:rsidP="009A0BA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Колоцей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Л. В. Вклад генетической вариабельности системы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провоспалительных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цитокинов в развитие синдрома удлиненного интервала QT / Л.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Колоцей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Здравоохранение. – 2026. – № 1. – С. 4-12.</w:t>
      </w:r>
    </w:p>
    <w:p w14:paraId="433CE807" w14:textId="6CCF5AFF" w:rsidR="00177D8C" w:rsidRPr="00CF6F22" w:rsidRDefault="00177D8C" w:rsidP="009A0BA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Факторы образа жизни белорусских подростков, ассоциированные с физической активностью, в аспекте социально-экономических характеристик семьи / М. Ю.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Сурмач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О.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Езепчик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Р. Е. Тарабрин, С. В. Павлов, Н. В.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Присяжная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// Проблемы социальной гигиены, здравоохранения и истории медицины. – 2025. – Т. 33, № 6. – С. 1432-1438.</w:t>
      </w:r>
    </w:p>
    <w:p w14:paraId="69E2E4A4" w14:textId="70009845" w:rsidR="00EC0F0F" w:rsidRPr="00CF6F22" w:rsidRDefault="00EC0F0F" w:rsidP="009A0BA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Analysis of the Activity of Oxygen-Dependent Processes in Rifamycin-Resistant Pulmonary Tuberculosis / Y.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Sheifer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R. A. R. P. Angelo Ranasinghe,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Ravindu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Sumanarathna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W. Ashen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Tissera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Thilina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Ranathunga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Clinical Research and Reports. – 2025. – Vol. 21, № 4.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</w:t>
      </w:r>
    </w:p>
    <w:p w14:paraId="61DE83E1" w14:textId="41C95279" w:rsidR="00C54269" w:rsidRPr="00CF6F22" w:rsidRDefault="00C54269" w:rsidP="009A0BA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End stage Endomyocardial Fibrosis- Echocardiographic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1-23.</w:t>
      </w:r>
    </w:p>
    <w:p w14:paraId="0863A01A" w14:textId="77777777" w:rsidR="00EC0F0F" w:rsidRPr="00CF6F22" w:rsidRDefault="00EC0F0F" w:rsidP="00FF04B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Hypotension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Reports and Studies. – 2026. – Vol. 5,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1-12.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10.31579/2835-8295/145.</w:t>
      </w:r>
    </w:p>
    <w:p w14:paraId="4E7C55D9" w14:textId="10715717" w:rsidR="00C54269" w:rsidRPr="00CF6F22" w:rsidRDefault="00B663AD" w:rsidP="00F1718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Hypothalamic Syndrome / E. I. Bon // Developments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Pathol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2026. – Vol. 2, № 4.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1-5.</w:t>
      </w:r>
    </w:p>
    <w:p w14:paraId="6726D56F" w14:textId="07967428" w:rsidR="00E50315" w:rsidRPr="00CF6F22" w:rsidRDefault="00E50315" w:rsidP="00F1718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Correction of Mitochondrial Dysfunction of the Brain in Ischemia /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Fliuryk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L.I. Bon, S.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Khalko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2025. – Vol. 8, № 12. – Р. 1-3.</w:t>
      </w:r>
    </w:p>
    <w:p w14:paraId="0A50580B" w14:textId="0F2016B1" w:rsidR="00CA3DE8" w:rsidRPr="00CF6F22" w:rsidRDefault="003F4860" w:rsidP="00F1718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Evaluation of Morphological Changes in Neurons of the Parietal Lobe Cortex of the Brain in Rats with Acute Respiratory Failure of Obstructive Genesis /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S.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Sedinevskaya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Reports and Studies. – 2026. – Vol. 5,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1-12.</w:t>
      </w:r>
    </w:p>
    <w:p w14:paraId="5D132C16" w14:textId="146ED275" w:rsidR="00C54269" w:rsidRPr="00CF6F22" w:rsidRDefault="00C54269" w:rsidP="00F1718F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Immunological Reactivity: Pathophysiological Bases of Allergy and Immunodeficiency / E. I. Bon,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Case Reports and Reviews. – 2025. – Vol. 31, № 4. – Р. 1-4.</w:t>
      </w:r>
    </w:p>
    <w:p w14:paraId="206B36EC" w14:textId="46037DE7" w:rsidR="008F48E2" w:rsidRPr="00CF6F22" w:rsidRDefault="00C97425" w:rsidP="00547DD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Diabetes Mellitus - Modern Approaches to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Diagnosis /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>, L. I. Bon // J. General Medicine and Clinical Practice. – 2025. – Vol. 8, № 10. – Р. 1-8.</w:t>
      </w:r>
    </w:p>
    <w:p w14:paraId="59525C7D" w14:textId="77777777" w:rsidR="00CA5634" w:rsidRPr="00CF6F22" w:rsidRDefault="00CA5634" w:rsidP="00CA563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Ye. The Pathophysiology of Hypoxia: Unraveling the Mechanisms of Oxygen Deprivation /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1-3.</w:t>
      </w:r>
    </w:p>
    <w:p w14:paraId="66318C03" w14:textId="59A9A8F5" w:rsidR="004D5759" w:rsidRPr="00CF6F22" w:rsidRDefault="004D5759" w:rsidP="00547DD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Development of Complications and Analysis of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Role and Pathogenesis of Oxidative Stress, Nitric Oxide and Intraoperative Hemolysis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Research and Reports. – 2026. – Vol. 5, № 1. – Р. 1-4.</w:t>
      </w:r>
    </w:p>
    <w:p w14:paraId="649A5472" w14:textId="77777777" w:rsidR="008F48E2" w:rsidRPr="00CF6F22" w:rsidRDefault="00E025B7" w:rsidP="006607D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Effect of Hemolysis Products in the Development of Events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After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Coronary Artery Bypass Grafting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Womens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Health Care Issues. – 2025. – Vol. 4, № 1. – Р. 1-4.</w:t>
      </w:r>
    </w:p>
    <w:p w14:paraId="32111CE0" w14:textId="32979B7E" w:rsidR="00057718" w:rsidRPr="00CF6F22" w:rsidRDefault="00C54269" w:rsidP="007546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Effect of Intraoperative Hemolysis on Complications Development in Patients with Coronary Artery Disease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Case Reports and Reviews. – 2025. – Vol. 28, № 1. – Р. 1-3.</w:t>
      </w:r>
    </w:p>
    <w:p w14:paraId="7D34FE05" w14:textId="6929B5B6" w:rsidR="00057718" w:rsidRPr="00CF6F22" w:rsidRDefault="00057718" w:rsidP="0075467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Factors of Myocardial Infarction in Surgery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Clinical Surgery and Research. – 2025. – Vol. 6, № 3. – Р. 1-3.</w:t>
      </w:r>
    </w:p>
    <w:p w14:paraId="0AFBEA60" w14:textId="77777777" w:rsidR="00057718" w:rsidRPr="00CF6F22" w:rsidRDefault="00EC0F0F" w:rsidP="006D7F3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Influence of Varying Degrees of Intraoperative Hemolysis on Left Ventricular Ejection Fraction After Coronary Artery Bypass Grafting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Case Reports and Reviews. – 2025. – Vol. 30, № 3. – Р. 1-3.</w:t>
      </w:r>
    </w:p>
    <w:p w14:paraId="2245D437" w14:textId="77777777" w:rsidR="00057718" w:rsidRPr="00CF6F22" w:rsidRDefault="00EC0F0F" w:rsidP="00043BF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Triggers that Promote Hemolysis During Surgery /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Cancer Research and Reports. – 2025. – Vol. 1, № 1. – Р. 1-3.</w:t>
      </w:r>
    </w:p>
    <w:p w14:paraId="31A52426" w14:textId="77777777" w:rsidR="002B133E" w:rsidRPr="00CF6F22" w:rsidRDefault="00EC0F0F" w:rsidP="00CA4E5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Mechanisms of Locomotion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Sokol, N.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Lichvan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1-9.</w:t>
      </w:r>
    </w:p>
    <w:p w14:paraId="430C1BC2" w14:textId="77777777" w:rsidR="002B133E" w:rsidRPr="00CF6F22" w:rsidRDefault="00E22E1C" w:rsidP="0038302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Methotrexate in the treatment of atopic dermatitis / R. J. Nowicki,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Grubska-Suchanek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Wilkowska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F.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Khvorik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Trzeciak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Adv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Dermatol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Allergol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2025. – Vol. XLII, № 3. –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Р. 243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-247.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10.5114/ada.2025.149551.</w:t>
      </w:r>
    </w:p>
    <w:p w14:paraId="38C39DCC" w14:textId="77777777" w:rsidR="002B133E" w:rsidRPr="00CF6F22" w:rsidRDefault="009F7C06" w:rsidP="0094003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Neuroblastoma - Genetic and Molecular Aspects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J.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Lakhabhai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2025. – Vol. 8, № 11. – Р. 1-5.</w:t>
      </w:r>
    </w:p>
    <w:p w14:paraId="6782F852" w14:textId="3102F785" w:rsidR="002B133E" w:rsidRPr="00CF6F22" w:rsidRDefault="00E50315" w:rsidP="00E0722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Sex-specific variations in patients with atrial fibrillation: a retrospective study / N. D. K.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Direcksze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Kalatsei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G. C.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Lakni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M. P.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Polhengoda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Research in Medical Sciences. – 2025. – Vol.13, № 8. – Р. 3189-3194.</w:t>
      </w:r>
    </w:p>
    <w:p w14:paraId="59DE6C14" w14:textId="447E8D26" w:rsidR="002B133E" w:rsidRPr="00CF6F22" w:rsidRDefault="002B133E" w:rsidP="00E0722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Some Neonates with Congenital Adrenal Hyperplasia may Need Disproportionately High Doses of Mineralocorticoids / T.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Pratasevich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Zhemoytiak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Denisik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H.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Thenabadu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R.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Hajzab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R. A.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Lakmini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S.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Perera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Matsiuk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H. C. H.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Thathsarani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Newborn. – 2025. – Vol. 4, № 2. –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Р. 110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-113.</w:t>
      </w:r>
    </w:p>
    <w:p w14:paraId="77E29363" w14:textId="77777777" w:rsidR="002B133E" w:rsidRPr="00CF6F22" w:rsidRDefault="00E50315" w:rsidP="00B657F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Surmach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М. Implementing accreditation standards for education quality assurance at the Grodno state medical university: evaluation of spring project outcomes /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Surmach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Razvodovskaya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MEDH-EECA. – 2025. – Vol. 4, № 1. –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Р. 13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-18.</w:t>
      </w:r>
    </w:p>
    <w:p w14:paraId="0FDA7E4C" w14:textId="4CEC82B6" w:rsidR="002B133E" w:rsidRPr="00CF6F22" w:rsidRDefault="008F48E2" w:rsidP="006526E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The Role of Pathology of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Cardiovascular, Respiratory and Digestive Systems in Embryogenesis and Early Postnatal Ontogenesis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Hubarevich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Koteleva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1-10.</w:t>
      </w:r>
    </w:p>
    <w:p w14:paraId="285F5EC1" w14:textId="16B5C57A" w:rsidR="002B133E" w:rsidRPr="00CF6F22" w:rsidRDefault="002B133E" w:rsidP="006526E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Ulcerative Colitis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Hubarevich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Surgical Case Reports and Images. – 2025. – Vol. 8, № 8. – Р. 1-9.</w:t>
      </w:r>
    </w:p>
    <w:p w14:paraId="52A1483E" w14:textId="77777777" w:rsidR="006B6069" w:rsidRPr="00CF6F22" w:rsidRDefault="008F48E2" w:rsidP="001D3DC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Understanding Crohn's Disease / E. I. Bon,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Hubarevich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O.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Grasevich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Wor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Jour of Clin Der. – 2025. – Vol. 2, № 5. – Р. 1-11.</w:t>
      </w:r>
    </w:p>
    <w:p w14:paraId="66140F6E" w14:textId="77777777" w:rsidR="006B6069" w:rsidRPr="00CF6F22" w:rsidRDefault="008F48E2" w:rsidP="00013DC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Valchkevich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The Circle of Willis as a Functional Unit: Myth or Reality /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Valchkevich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Tokina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Inter Med Res &amp; Rep. – 2025. – Vol. 4, № 4. – Р. 1-7.</w:t>
      </w:r>
    </w:p>
    <w:p w14:paraId="527D8F7E" w14:textId="04E660D8" w:rsidR="00570D52" w:rsidRPr="00CF6F22" w:rsidRDefault="00E50315" w:rsidP="00013DC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V. Effect of Ozone on the Oxygen-Transport Function of Blood and the Content of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Gasotransmitters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(Nitric Oxide and Hydrogen Sulfide) in Rats / V.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Melenets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Gulyai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Evolutionary Biochemistry and Physiology. – 2025. – Vol. 61, № 4. – P. 1016-1024.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10.1134/S0022093025040064.</w:t>
      </w:r>
    </w:p>
    <w:p w14:paraId="151DF52B" w14:textId="77777777" w:rsidR="00570D52" w:rsidRPr="00CF6F22" w:rsidRDefault="00570D52">
      <w:pPr>
        <w:spacing w:line="259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4958F72E" w14:textId="2634EB17" w:rsidR="00570D52" w:rsidRPr="00CF6F22" w:rsidRDefault="00570D52" w:rsidP="005B2B0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F22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МАРТ, АПРЕЛЬ, МАЙ 2026</w:t>
      </w:r>
    </w:p>
    <w:p w14:paraId="750F7E0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Артюх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Т. В. Влияние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орегонина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на кинетику роста и чувствительность к антибиотикам грамотрицательных бактерий – продуцентов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карбапенемаз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 Т.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Артюх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В. М.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Шейбак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Д.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Тапальский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Новости медико-биологических наук. – 2026. – Т. 26, № 1. – С. 86-95.</w:t>
      </w:r>
    </w:p>
    <w:p w14:paraId="6E63602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Ассанович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Б. А. Методика создания детектора пожилых людей на основе компьютерного зрения и преобразования признаков движения объекта / Б.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Ассанович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Е. В. Косарева, Н. Н. Бич // Труды БГТУ. Сер. 3, Физико-математические науки и информатика. – 2026. – № 1 (302). – С. 76-86.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10.52065/2520-6141-2026-302-7.</w:t>
      </w:r>
    </w:p>
    <w:p w14:paraId="756BE72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Бич, Н. Н. Программный модуль многочисленной конвертации файлов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opj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в формат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csv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 Н. Н. Бич // Труды БГТУ. Сер. 3, Физико-математические науки и информатика. – 2026. – № 1 (302). – С. 128–135.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10.52065/2520-6141-2026-302-11.</w:t>
      </w:r>
    </w:p>
    <w:p w14:paraId="47904F56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6F22">
        <w:rPr>
          <w:rFonts w:ascii="Times New Roman" w:hAnsi="Times New Roman" w:cs="Times New Roman"/>
          <w:sz w:val="28"/>
          <w:szCs w:val="28"/>
        </w:rPr>
        <w:t xml:space="preserve">Диагностика гипертрофии левого желудочка и дилатации левого предсердия у пациентов с артериальной гипертензией и избыточной массой тела или ожирением при использовании различных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эхокардиографических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критериев / Л. Н. Смирнова, Л. А. Романович, Д. О.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Борисик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К. Е. Антонов, Е. И.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Солуян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Л.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Кежун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, Н. В. Буквальная, Л. В. Якубова // Медицинские новости. – 2026. – № 3.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– С. 80-82.</w:t>
      </w:r>
    </w:p>
    <w:p w14:paraId="064073AE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Информативность сердцевинного ВГС-антигена в диагностике ВГС-инфекции / Н.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Матиевская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О.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Хомбак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М. В. Ершова, И.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Курстак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А.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Копыцкий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ВИЧ-инфекция и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иммуносупрессии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Т. 18, № 1. – С. 44-53.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10.22328/2077-9828-2026-18-1-44-53.</w:t>
      </w:r>
    </w:p>
    <w:p w14:paraId="71A2A117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Кременецкий, Е. И. Моделирование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постфебрильного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телогенового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выпадения волос у крыс / Е. И. Кременецкий, М. Н.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Ходосовский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Новости медико-биологических наук. – 2026. – Т. 26, № 1. – С. 64-68.</w:t>
      </w:r>
    </w:p>
    <w:p w14:paraId="070AE91E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Микронутриентный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статус у беременных с миомой матки, ассоциированный с преждевременными родами / Ю.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Кухарчик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Л.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Гутикова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В. Р.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Шулика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И.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Кахнович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Медицинские новости. – 2026. – № 3. – С. 67-70.</w:t>
      </w:r>
    </w:p>
    <w:p w14:paraId="489DDDD1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6F22">
        <w:rPr>
          <w:rFonts w:ascii="Times New Roman" w:hAnsi="Times New Roman" w:cs="Times New Roman"/>
          <w:sz w:val="28"/>
          <w:szCs w:val="28"/>
        </w:rPr>
        <w:t xml:space="preserve">Особенности визуализации аденомы паращитовидной железы при ее эктопии (на примере клинического случая / Т.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Татун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Д. Я.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Хожиев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К. П. Астапенко, С.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Аплевич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applied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sciences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. – 2026.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9,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. 2. – C. 54-58.</w:t>
      </w:r>
    </w:p>
    <w:p w14:paraId="6B53846C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Острая краниальная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полиневропатия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в виде лицевой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диплегии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как вариант синдрома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Гийена-Барре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 Г. М.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Авдей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С. Д. Кулеш, П. Г.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Хоперский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, Т. Ю. Орловский, Г. Н. Хованская // Медицинские новости. – 2026. – № 3. – С. 11-13.</w:t>
      </w:r>
    </w:p>
    <w:p w14:paraId="7E0C19D8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lastRenderedPageBreak/>
        <w:t>Сурмач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М. Ю. Возможности принимать решения и потребности в обеспечении активного долголетия населения возраста 60 лет и старше / М. Ю.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Сурмач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П. Л.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Корнейко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Успехи геронтологии. – 2025. – Т. 38, № 6. – С. 810-816.</w:t>
      </w:r>
    </w:p>
    <w:p w14:paraId="314861FD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Туберкулезный дактилит (клинический случай) / Е. Н.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Алексо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Ю.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Шейфер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С. Н.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Демидик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, В. Т. Гурская // Сибирское медицинское обозрение. – 2026. – № 2. – С. 108-112.</w:t>
      </w:r>
    </w:p>
    <w:p w14:paraId="40E3FDC1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Устойчивость энергетического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аппарата нейронов грушевидной коры мозга крыс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холестазу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 С. М.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Зиматкин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Т.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Климуть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А.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Заерко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С.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Емельянчик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Новости медико-биологических наук. – 2026. – Т. 26, № 1. – С. 69-77.</w:t>
      </w:r>
    </w:p>
    <w:p w14:paraId="058A9C99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Экспериментальная оценка герметичности закрытия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перфоративного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отверстия желудка бесшовными способами / Е. И. Макаревич, В.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Кудло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И. Г. Жук, Д. Ф. Якимович // Проблемы здоровья и экологии. – 2026. – Т. 23, № 1. – С. 104-110.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10.51523/2708-6011.2026-23-1-12.</w:t>
      </w:r>
    </w:p>
    <w:p w14:paraId="31A65800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Anthropometric Predictors of Hemodynamic Changes in Third-Year Students of Grodno State Medical University / A. V. Lelevich, L. I. Bon, M. Cai, E. A. Yankovskaya, P. P. Satsuta, A. I. Otlivanchik // Res.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Gastric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Manag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Hepatol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19, № 3. – Р. 1-3.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10.31579/2578-8868/404</w:t>
      </w:r>
    </w:p>
    <w:p w14:paraId="558AB73D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Association between left ventricle diastolic dysfunction and circadian blood pressure pattern in arterial hypertension / I. U. Ekanayake, N. V. Bukvalnaya, L. N. Smirnova, S. J. N. Siddiarachchi, S. L. Ekanayake, A. P. Vitharana, L. V. Yakubova // BMC Cardiovasc Disord. – 2025. – Vol. 26,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20.</w:t>
      </w:r>
    </w:p>
    <w:p w14:paraId="45A484B0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Atherosclerosis Markers / L. I. Bon, N. Ye. Maksimovich, D. Z. Sivitsky // Res.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Gastric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Manag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Hepatol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5, № 1. – Р. 1-5.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10.58489/2836-6204/011</w:t>
      </w:r>
    </w:p>
    <w:p w14:paraId="5383327F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Molecular Genetic Markers of Prostate Cancer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Clinical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. 9, № 1. – Р. 1-5.</w:t>
      </w:r>
    </w:p>
    <w:p w14:paraId="6B3514D1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Modern Ideas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About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the Role of Apt in the Act of Muscle Contraction / E. I. Bon, N. Ye. Maksimovich, A. I. Otlivanchik // J. General Medicine and Clinical Practice. – 2026. – Vol. 9,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1-10.</w:t>
      </w:r>
    </w:p>
    <w:p w14:paraId="6E6C783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Pancreatic Cancer Markers / L. I. Bon, N. Ye. Maksimovich, D. Sivitsky // J. Neuroscience and Neurological Surgery Res. – 2026. – Vol. 19,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 – doi: 10.31579/2578-8868/405</w:t>
      </w:r>
    </w:p>
    <w:p w14:paraId="524D5543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Protein Composition of Striated Muscle Tissue / L. I. Bon, N. Ye. Maksimovich, M. Malenouskaya // J. Nutrition and Food Processing. – 2026. – Vol. 9, № 2.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 – doi: 10.31579/2637-8914/353</w:t>
      </w:r>
    </w:p>
    <w:p w14:paraId="7BCCBF7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Psychogenic Headache / E. I. Bon // Biomedical Research and Clinical Trials. – 2025. – Vol. 4, № 4.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1-5.</w:t>
      </w:r>
    </w:p>
    <w:p w14:paraId="78DAD135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Bon, E. I. Psychogenic Neuralgia / E. I. Bon, N. Ye. Maksimovich, N. V. Kokhan // Clinical Trials and Clinical Research. – 2026. – Vol. 5,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1-5.</w:t>
      </w:r>
    </w:p>
    <w:p w14:paraId="7D98E47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Thyroid Cancer Markers / E. I. Bon, N. Ye. Maksimovich, D. V. Sivitsky // Biomedical and Clinical Research. – 2025. – Vol. 4, № 5.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1-3.</w:t>
      </w:r>
    </w:p>
    <w:p w14:paraId="6D80F5E7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CF6F2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ardiovascular parameters and their relationship with risk factors for arterial hypertension in medical students / </w:t>
      </w:r>
      <w:r w:rsidRPr="00CF6F22">
        <w:rPr>
          <w:rFonts w:ascii="Times New Roman" w:hAnsi="Times New Roman" w:cs="Times New Roman"/>
          <w:sz w:val="28"/>
          <w:szCs w:val="28"/>
        </w:rPr>
        <w:t>М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Cai, A. V. Lelevich, E. V. Husakouskaya, S. V. Lelevich, P. P. Satsuta, E. A. Yankovskaya // </w:t>
      </w:r>
      <w:r w:rsidRPr="00CF6F22">
        <w:rPr>
          <w:rFonts w:ascii="Times New Roman" w:hAnsi="Times New Roman" w:cs="Times New Roman"/>
          <w:sz w:val="28"/>
          <w:szCs w:val="28"/>
        </w:rPr>
        <w:t>Новости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CF6F22">
        <w:rPr>
          <w:rFonts w:ascii="Times New Roman" w:hAnsi="Times New Roman" w:cs="Times New Roman"/>
          <w:sz w:val="28"/>
          <w:szCs w:val="28"/>
        </w:rPr>
        <w:t>биологических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6F22">
        <w:rPr>
          <w:rFonts w:ascii="Times New Roman" w:hAnsi="Times New Roman" w:cs="Times New Roman"/>
          <w:sz w:val="28"/>
          <w:szCs w:val="28"/>
        </w:rPr>
        <w:t>наук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2026. – </w:t>
      </w:r>
      <w:r w:rsidRPr="00CF6F22">
        <w:rPr>
          <w:rFonts w:ascii="Times New Roman" w:hAnsi="Times New Roman" w:cs="Times New Roman"/>
          <w:sz w:val="28"/>
          <w:szCs w:val="28"/>
        </w:rPr>
        <w:t>Т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26, № 1. –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С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13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-20.</w:t>
      </w:r>
    </w:p>
    <w:p w14:paraId="07668EF1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Changes In Bcl-2 Levels in the Hippocampus of Rats with Different Degrees of Cerebral Ischemia / L. I. Bon, N. Ye. Maksimovich, O. A. Karnyushko, S. M. Zimatkin, A. A. Novak, T. S. Sorokina, A. I. Sidzineuskaya, V. A. Misik, K. M. Kipen // J. Neuroscience and Neurological Surgery Res. – 2026. – Vol. 19,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1-4. –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10.31579/2578-8868/408.</w:t>
      </w:r>
    </w:p>
    <w:p w14:paraId="048655F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>Diagnostic tactics of hematocolpos following imperforate hymen mimicking a large ovarian cyst: A case report and a literature review / K. A. Nethuki Akithma Kulasinghe, N. Khvoryk // Surgery Case Reports: Advances and Techniques. – 2026. – Vol. 7. – P. 1-7.</w:t>
      </w:r>
    </w:p>
    <w:p w14:paraId="309BE6B4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Effect of Hypoxia on Neurons of the Parietal Lobe Cortex of Rats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Under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Conditions of Acute Respiratory Failure /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Yе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I. Bon, S.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Sedinevskaya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Sci.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Res. – 2026. – Vol. 5, № 1. – Р. 1-4.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10.58489/2836-8959/017</w:t>
      </w:r>
      <w:r w:rsidRPr="00CF6F22">
        <w:rPr>
          <w:rFonts w:ascii="Times New Roman" w:hAnsi="Times New Roman" w:cs="Times New Roman"/>
          <w:sz w:val="28"/>
          <w:szCs w:val="28"/>
        </w:rPr>
        <w:t>.</w:t>
      </w:r>
    </w:p>
    <w:p w14:paraId="67EE4D4C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False Hermaphroditism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H.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Varabyou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А.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Kharyk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2026. – Vol. 9, № 4. – Р. 1-6.</w:t>
      </w:r>
    </w:p>
    <w:p w14:paraId="3C18488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Hemodynamic Parameters in Medical Students with A History of Tachycardia and Blood Pressure Changes /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Сai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Sidinevskaya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T.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Sorokina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Psychology and Mental Health Care. – 2026. – Vol. 10, № 3. – Р. 1-4.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10.31579/2637-8892/368.</w:t>
      </w:r>
    </w:p>
    <w:p w14:paraId="0AA26C49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Influence of Anthropometric Weight Indicators on Blood Pressure in Third-Year Students of Grodno State Medical University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Сai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Reports and Studies. – 2026. – Vol. 5, № 2. – Р. 1-4. – doi:10.31579/2835-8295/155.</w:t>
      </w:r>
    </w:p>
    <w:p w14:paraId="1420E3D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V. The Effect of Cholesterol Loading and Subtotal Cerebral Ischemia on The Content of Circulating Endothelial Cells and Stable Nitric Oxide Metabolites in Rat Blood Plasma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I. Bon, A.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Zorko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Res. Gastric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Manag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Hepatol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2026. – Vol. 5, № 2. – Р. 1-4.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10.58489/2836-6204/010</w:t>
      </w:r>
      <w:r w:rsidRPr="00CF6F22">
        <w:rPr>
          <w:rFonts w:ascii="Times New Roman" w:hAnsi="Times New Roman" w:cs="Times New Roman"/>
          <w:sz w:val="28"/>
          <w:szCs w:val="28"/>
        </w:rPr>
        <w:t>.</w:t>
      </w:r>
    </w:p>
    <w:p w14:paraId="4CD0A4B6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Molecular Genetic Markers of Ovarian Cancer / L. I. Bon,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Yе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H.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Varabyou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А.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Kharyk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Misik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Kipen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Biomed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Sci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&amp; Tech Res. – 2026. – Vol. 65, № 3. – Р. 57669-74.</w:t>
      </w:r>
    </w:p>
    <w:p w14:paraId="7B4BC782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Nethuki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Akithma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Kulasinghe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A. Giant primary retroperitoneal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granulosa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cell tumor in a post-oophorectomy patient: A rare case report and a literature review / K.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Nethuki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Akithma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Kulasinghe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R.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Obuhovich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Stasiukevich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Surgery Case Reports: Advances and Techniques. – 2026. – Vol. 7. – Р. 1-7.</w:t>
      </w:r>
    </w:p>
    <w:p w14:paraId="2531CDEC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Pseudo-Neurological Disorders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Kokhan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Clinical Research and Clinical Trials. – 2025. – Vol. 13, № 5. – Р. 1-4.</w:t>
      </w:r>
    </w:p>
    <w:p w14:paraId="02B5AEC7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Smooth Muscle and Their Contractile Activity / L. I. Bon, N.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Yе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Otlivanchick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Surgical Case Reports and Images. – 2026. – Vol. 9, № 2. – Р. 1-5.</w:t>
      </w:r>
    </w:p>
    <w:p w14:paraId="0EFECC2E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Stimpod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as an Adjunct for Intraoperative Functional Mapping During Brachial Plexus Repair- A Case Series /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Otlivanchick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Neuroscience and Neurological Surgery.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19, № 2. – Р. 1-4.</w:t>
      </w:r>
    </w:p>
    <w:p w14:paraId="5FEBC9E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Suicide – An Underestimated Problem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2026. – Vol. 9, № 3. – Р. 1-5.</w:t>
      </w:r>
    </w:p>
    <w:p w14:paraId="73AE189B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Pathophysiology of Insulin Resistance: from Metabolic Syndrome to type 2 Diabetes /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N. O.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Shavluk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Neuroscience and Neurological Surgery. – 2026. – Vol. 19, № 4. – Р. 1-3.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10.31579/2578-8868/415.</w:t>
      </w:r>
    </w:p>
    <w:p w14:paraId="78F2E326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The Content of Heat Shock Protein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Hsp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70 In Neurons of the Parietal Cortex and Hippocampus of Rats with Cerebral Ischemia of Varying Severity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O.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Karnyushko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Otlivanchick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Reports and Studies. – 2026. – Vol. 5, № 3. – Р. 1-4.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10.31579/2835-8295/160.</w:t>
      </w:r>
    </w:p>
    <w:p w14:paraId="190117ED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Thymopathic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Dizziness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Kokhan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Neuroscience and Neurological Surgery. – 2025.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18, № 3. – Р. 1-5.</w:t>
      </w:r>
    </w:p>
    <w:p w14:paraId="59FFA0F5" w14:textId="77777777" w:rsidR="00570D52" w:rsidRPr="00CF6F22" w:rsidRDefault="00570D52" w:rsidP="00570D52">
      <w:pPr>
        <w:pStyle w:val="a4"/>
        <w:numPr>
          <w:ilvl w:val="0"/>
          <w:numId w:val="2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Involvement of the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Gasotransmitter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Hydrogen Sulfide in the Effect of Ozone on the Hemoglobin Oxygen Affinity /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Biletskaya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Japan Journal of Clinical &amp; Medical Research. – 2026. – Vol. 6, № 1. – Р. 1-4.</w:t>
      </w:r>
    </w:p>
    <w:p w14:paraId="1EA040E5" w14:textId="77777777" w:rsidR="00E50315" w:rsidRPr="005B2B01" w:rsidRDefault="00E50315" w:rsidP="00570D52">
      <w:pPr>
        <w:pStyle w:val="a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7A28238" w14:textId="77777777" w:rsidR="00CF6F22" w:rsidRPr="005B2B01" w:rsidRDefault="00CF6F22" w:rsidP="00570D52">
      <w:pPr>
        <w:pStyle w:val="a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3AFEDD1" w14:textId="77777777" w:rsidR="00CF6F22" w:rsidRPr="005B2B01" w:rsidRDefault="00CF6F22" w:rsidP="00570D52">
      <w:pPr>
        <w:pStyle w:val="a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996CE9D" w14:textId="77777777" w:rsidR="00CF6F22" w:rsidRPr="00CF6F22" w:rsidRDefault="00CF6F22" w:rsidP="00CF6F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6F22">
        <w:rPr>
          <w:rFonts w:ascii="Times New Roman" w:hAnsi="Times New Roman" w:cs="Times New Roman"/>
          <w:b/>
          <w:bCs/>
          <w:sz w:val="28"/>
          <w:szCs w:val="28"/>
        </w:rPr>
        <w:lastRenderedPageBreak/>
        <w:t>И</w:t>
      </w:r>
      <w:bookmarkStart w:id="0" w:name="_GoBack"/>
      <w:bookmarkEnd w:id="0"/>
      <w:r w:rsidRPr="00CF6F22">
        <w:rPr>
          <w:rFonts w:ascii="Times New Roman" w:hAnsi="Times New Roman" w:cs="Times New Roman"/>
          <w:b/>
          <w:bCs/>
          <w:sz w:val="28"/>
          <w:szCs w:val="28"/>
        </w:rPr>
        <w:t>ЮНЬ, ИЮЛЬ, АВГУСТ 2026 г</w:t>
      </w:r>
    </w:p>
    <w:p w14:paraId="29815FA3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Глуткин, А. В. Экспериментальная оценка поглотительной и адсорбционной способности сорбционной раневой повязки, содержащей серебро и медь / А. В. Глуткин, В. Г. Богдан //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Весці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Нацыянальнай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акадэміі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Серыя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медыцынскіх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Т. 23, № 2. – С. 167-176.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10.29235/1814-6023-2026-23-2-167-176.</w:t>
      </w:r>
    </w:p>
    <w:p w14:paraId="633EBAC4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>Карпинский, К. В. Установочная регуляция вакцинального поведения медицинских работников и студентов в контексте пандемии COVID-19. Часть II. Результаты эмпирического исследования / К. В. Карпинский, С. Л. Бойко // Консультативная психология и психотерапия. – 2026. – Т. 34, № 1. – С. 91-112.</w:t>
      </w:r>
    </w:p>
    <w:p w14:paraId="788FE723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</w:rPr>
        <w:t xml:space="preserve">Клинико-лабораторные особенности современных пневмоний, вызванных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типичными</w:t>
      </w:r>
      <w:proofErr w:type="gramEnd"/>
      <w:r w:rsidRPr="00CF6F22">
        <w:rPr>
          <w:rFonts w:ascii="Times New Roman" w:hAnsi="Times New Roman" w:cs="Times New Roman"/>
          <w:sz w:val="28"/>
          <w:szCs w:val="28"/>
        </w:rPr>
        <w:t xml:space="preserve"> бактериальными патогенами и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Mycoplasma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pneumoniae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у детей / С.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Халиуллина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М. Р.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Гатауллин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В.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Поздняк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С. Т.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Аглиуллина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Ю. А. Тюрин, Л. А.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Калимуллина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А. И. Садыков, Н. В.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Матиевская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Практическая медицина. – 2025. – Т. 23, № 6. – С. 45-53.</w:t>
      </w:r>
    </w:p>
    <w:p w14:paraId="43A3262C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Лещук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Т. Ю. Туберкулез с множественной лекарственной устойчивостью: отдаленные результаты лечения / Т. Ю.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Лещук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// Туберкулёз и болезни лёгких. – 2026. – Т. 104, № 2. – С. 33-37.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10.58838/2075-1230-2026-104-2-33-37.</w:t>
      </w:r>
    </w:p>
    <w:p w14:paraId="64FC3495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Шелкович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Ю. Я. Содержание кортизола и особенности аминокислотного состава плазмы крови при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гастроэзофагеальной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рефлюксной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болезни / Ю. Я.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Шелкович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К. С.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Храмцевич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, Д. Л. Жуковская //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Juvenis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Scientia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Т. 12, № 1. – С. 19-27.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: 10.32415/jscientia_2026_12_1_19‑27.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edn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DSPEAM.</w:t>
      </w:r>
    </w:p>
    <w:p w14:paraId="3A7A26B9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Arrhythmias and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Valvular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Heart Disease in Elderly and Senile People / L. I. Bon,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Sevko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H.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Daydik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Clinical Images &amp; Reports. – 2026. – Vol. 6, № 2. –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2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-5.</w:t>
      </w:r>
    </w:p>
    <w:p w14:paraId="7B2C64F0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Biochemical changes in muscle tissue during compression trauma induced by hemostatic tourniquet application / E. I. </w:t>
      </w:r>
      <w:r w:rsidRPr="00CF6F22">
        <w:rPr>
          <w:rFonts w:ascii="Times New Roman" w:hAnsi="Times New Roman" w:cs="Times New Roman"/>
          <w:sz w:val="28"/>
          <w:szCs w:val="28"/>
        </w:rPr>
        <w:t>В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on, H.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Sidzineuskaya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T.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Sorokina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F6F22">
        <w:rPr>
          <w:rFonts w:ascii="Times New Roman" w:hAnsi="Times New Roman" w:cs="Times New Roman"/>
          <w:sz w:val="28"/>
          <w:szCs w:val="28"/>
        </w:rPr>
        <w:t>А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Koval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Dobrinets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 Case Rep Images. – 2026. – Vol. 1,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1002.</w:t>
      </w:r>
    </w:p>
    <w:p w14:paraId="7129544E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Acute and Chronic Diseases of the Pancreas and Intestines in Elderly and Senile Patients: Pathogenesis, Clinical Semiotics, Diagnostic Algorithms, and Therapeutic Tactics / L. I. Bon,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Case Rep Rev Med. – 2026. – Vol. 2,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1-3.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10.64978/ jcrrm.2026.07170123.</w:t>
      </w:r>
    </w:p>
    <w:p w14:paraId="59941DC2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Data On Chemical Transformations Supplying Energy to Various Types of Motivated Cells and Single-Cellular Organisms / E. I. Bon,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U.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Dvorina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Transplant. Proc. Res. – 2026. – Vol. 4,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2. – P. 1-5.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10.58489/2836-8991/010.</w:t>
      </w:r>
    </w:p>
    <w:p w14:paraId="22468B32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Age-related Changes in the Cardiovascular System and Their Impact on Morphology, Hemodynamics,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Neurohumoral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Regulation, and Response to Physical Exertion / L. I. Bon,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Rep. – 2026. – Vol. 5,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01-03.</w:t>
      </w:r>
    </w:p>
    <w:p w14:paraId="0756D057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Age-Related Changes in the Respiratory System and Features of Inflammatory Diseases in Elderly People / L. I. Bon, E.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Ordash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Romashko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Internal Med J. – 2026. – Vol. 4, № 2.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01-07.</w:t>
      </w:r>
    </w:p>
    <w:p w14:paraId="28833E8C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Clinical and Diagnostic Features and Therapy of Diaphragmatic Hernia, Chronic Gastritis, Peptic Ulcer Disease, Gastric Cancer, and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Hepatobiliary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System Diseases in Elderly and Senile Patients / L. I. Bon,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Onco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Case Rep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Onl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(JOCRO). – 2026. – Vol. 2,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1-6.</w:t>
      </w:r>
    </w:p>
    <w:p w14:paraId="4E034964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Pathogenetic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Consequences of Prolonged Immobilization in Elderly and Senile Individuals and Modern Approaches to Restorative Treatment / `E. I. Bon,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Journal of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Neuro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Psychiatry Reports. – 2026. – Vol. 4,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2. – P. 1-6.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doi.org/10.47363/JNPR/2026(4)118.</w:t>
      </w:r>
    </w:p>
    <w:p w14:paraId="6F235492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Bon, L. I. Pathophysiology of Chronic Stress: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Effects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on Neuroendocrine Axis and Immunity / L.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Clinical Research and Clinical Reports. – 2026. – Vol. 9, № 2.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1-3.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10.31579/2835-8325/197.</w:t>
      </w:r>
    </w:p>
    <w:p w14:paraId="39705DAD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Dietary Habits and Blood Pressure in Third-Year Students at GRSMU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r w:rsidRPr="00CF6F22">
        <w:rPr>
          <w:rFonts w:ascii="Times New Roman" w:hAnsi="Times New Roman" w:cs="Times New Roman"/>
          <w:sz w:val="28"/>
          <w:szCs w:val="28"/>
        </w:rPr>
        <w:t>С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Yakimovich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I. Bon, M. Yu.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of Inn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Trail Case Reports. – 2026. – Vol. 2, № 3.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1-3.</w:t>
      </w:r>
    </w:p>
    <w:p w14:paraId="26C67A69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Cellular Pathology: Fundamental Mechanisms of Damage, Dysfunction, and Death / E. I. Bon,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K.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Dremza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Zorko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Gastro Res. – 2026. – Vol. 5,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15.</w:t>
      </w:r>
    </w:p>
    <w:p w14:paraId="2752C957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Changes in BCL-2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Protien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Content in the Rat Parietal Cortex During Experimental Cerebral Ischemia of Different Severity / E. I. Bon,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O.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Karnyushko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A. Novak, T.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Sorokina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Sidzineuskaya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Misik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Kipen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Sci.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Clin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Res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. 5, № 1. – Р. 1-4.</w:t>
      </w:r>
    </w:p>
    <w:p w14:paraId="2E02D51D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Comparative Diagnostics of Different Histological Subtypes of Thyroid Carcinoma / N.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Ye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Zamaraeva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Skeleton Syst. – 2026. – Vol. 4,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</w:t>
      </w:r>
    </w:p>
    <w:p w14:paraId="3DB69074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Fundamentals of General Geriatrics / L. I. Bon,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Troyan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Koval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Dobrinets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Research and Reports. – 2026. – Vol. 5, № 4.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1-5. – </w:t>
      </w:r>
      <w:proofErr w:type="spellStart"/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: 10.31579/2835-785X/129.</w:t>
      </w:r>
    </w:p>
    <w:p w14:paraId="1FD08098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History of Resting Tachycardia and Elevated Blood Pressure Episodes in Female Students of Grodno State Medical University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lastRenderedPageBreak/>
        <w:t>Cai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Yakimovich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M.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Misik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Kipen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Sci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Set Jour Radiology. – Vol. 3,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>. 2. – P. 1-3.</w:t>
      </w:r>
    </w:p>
    <w:p w14:paraId="1CE20184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Huntington’s disease / L. I. Bon,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Sivitsky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Koval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Dobrinets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Cli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 Case Rep Images. – 2026. – Vol. 1,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1003.</w:t>
      </w:r>
    </w:p>
    <w:p w14:paraId="2560E492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>L‐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Hydroxyprolinol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‐Based Cyanine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Phosphoramidites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and Solid Supports for the Efficient Synthesis of Quantitative Polymerase Chain Reaction Probes /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Pilicheva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N. Y.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Smalenskaya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D.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Tsaulouski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R.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Rebkavets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Fomich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Ulashchik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Gulyak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S.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Babenka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Lebedeva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I.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Karput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Shmanai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ChemBioChem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– 2026. – Vol. 27,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. 11. – Art. e70380. – </w:t>
      </w:r>
      <w:hyperlink r:id="rId6" w:history="1">
        <w:r w:rsidRPr="00CF6F2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https://doi.org/10.1002/cbic.70380</w:t>
        </w:r>
      </w:hyperlink>
      <w:r w:rsidRPr="00CF6F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12D70AF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Late cutaneous form of porphyria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cutanea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tarda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in a 26-year-old man: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aclinical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case report / J.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Vekariya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Potapchik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Y. I.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Kalninya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K.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Patil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Adv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Med. – 2026. – Vol. 13,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>. 4. – P. 237-41.</w:t>
      </w:r>
    </w:p>
    <w:p w14:paraId="1748B388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Suicide </w:t>
      </w:r>
      <w:proofErr w:type="gram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Among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Young People: Risk Signs and Principles of Assistance / E. I. Bon, N. Ye.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Sitsko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Malenouskaya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J. Skeleton Syst. – 2026. – Vol. 4, № 1. – </w:t>
      </w:r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1-4.</w:t>
      </w:r>
    </w:p>
    <w:p w14:paraId="5B1C2698" w14:textId="77777777" w:rsidR="00CF6F22" w:rsidRPr="00CF6F22" w:rsidRDefault="00CF6F22" w:rsidP="00CF6F22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The diagnostic challenge of a rare malignancy called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neuroblastoma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: a clinical case report / J. L.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Vekariya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O.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Zenevich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V. G.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Sangani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S. D.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Solanki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J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Adv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Med. – 2026. – Vol. 13, № 4. – </w:t>
      </w:r>
      <w:proofErr w:type="gramStart"/>
      <w:r w:rsidRPr="00CF6F22">
        <w:rPr>
          <w:rFonts w:ascii="Times New Roman" w:hAnsi="Times New Roman" w:cs="Times New Roman"/>
          <w:sz w:val="28"/>
          <w:szCs w:val="28"/>
        </w:rPr>
        <w:t>Р</w:t>
      </w:r>
      <w:r w:rsidRPr="00CF6F22">
        <w:rPr>
          <w:rFonts w:ascii="Times New Roman" w:hAnsi="Times New Roman" w:cs="Times New Roman"/>
          <w:sz w:val="28"/>
          <w:szCs w:val="28"/>
          <w:lang w:val="en-US"/>
        </w:rPr>
        <w:t>. 207</w:t>
      </w:r>
      <w:proofErr w:type="gramEnd"/>
      <w:r w:rsidRPr="00CF6F22">
        <w:rPr>
          <w:rFonts w:ascii="Times New Roman" w:hAnsi="Times New Roman" w:cs="Times New Roman"/>
          <w:sz w:val="28"/>
          <w:szCs w:val="28"/>
          <w:lang w:val="en-US"/>
        </w:rPr>
        <w:t>-211.</w:t>
      </w:r>
    </w:p>
    <w:p w14:paraId="3AC048C8" w14:textId="6B513A42" w:rsidR="005B2B01" w:rsidRPr="005B2B01" w:rsidRDefault="00CF6F22" w:rsidP="005B2B01">
      <w:pPr>
        <w:pStyle w:val="a4"/>
        <w:numPr>
          <w:ilvl w:val="0"/>
          <w:numId w:val="3"/>
        </w:num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The Effect of Sleep Disorders and Its Duration on the Blood Pressure of Third-Year Students of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GrSMU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 A. V.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Lelevich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M.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Cai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P. P.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Satsuta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Yankovskaya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, E. I. Bon, A. </w:t>
      </w:r>
      <w:proofErr w:type="spellStart"/>
      <w:r w:rsidRPr="00CF6F22">
        <w:rPr>
          <w:rFonts w:ascii="Times New Roman" w:hAnsi="Times New Roman" w:cs="Times New Roman"/>
          <w:sz w:val="28"/>
          <w:szCs w:val="28"/>
          <w:lang w:val="en-US"/>
        </w:rPr>
        <w:t>Otlivanchick</w:t>
      </w:r>
      <w:proofErr w:type="spellEnd"/>
      <w:r w:rsidRPr="00CF6F22">
        <w:rPr>
          <w:rFonts w:ascii="Times New Roman" w:hAnsi="Times New Roman" w:cs="Times New Roman"/>
          <w:sz w:val="28"/>
          <w:szCs w:val="28"/>
          <w:lang w:val="en-US"/>
        </w:rPr>
        <w:t xml:space="preserve"> // Res.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Gastric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Manag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Hepatol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– 2026.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5,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iss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 xml:space="preserve">. 2. – P. 1-3. – </w:t>
      </w:r>
      <w:proofErr w:type="spellStart"/>
      <w:r w:rsidRPr="00CF6F22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CF6F22">
        <w:rPr>
          <w:rFonts w:ascii="Times New Roman" w:hAnsi="Times New Roman" w:cs="Times New Roman"/>
          <w:sz w:val="28"/>
          <w:szCs w:val="28"/>
        </w:rPr>
        <w:t>: 10.58489/2836-6204/013.</w:t>
      </w:r>
    </w:p>
    <w:p w14:paraId="7DB4F8C5" w14:textId="77777777" w:rsidR="005B2B01" w:rsidRDefault="005B2B01" w:rsidP="00570D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8B53111" w14:textId="77777777" w:rsidR="005B2B01" w:rsidRPr="00D652D2" w:rsidRDefault="005B2B01" w:rsidP="005B2B0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52D2">
        <w:rPr>
          <w:rFonts w:ascii="Times New Roman" w:hAnsi="Times New Roman" w:cs="Times New Roman"/>
          <w:b/>
          <w:bCs/>
          <w:sz w:val="32"/>
          <w:szCs w:val="32"/>
        </w:rPr>
        <w:t>СЕНТЯБРЬ, ОКТЯБРЬ 2026 г.</w:t>
      </w:r>
    </w:p>
    <w:p w14:paraId="7A280B3A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Астроўскі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А. А. Ультраструктурная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арганізацыя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хваставога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плаўніка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блакітнага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гурамі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Trichogaster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trichopterus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Pallas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) / А. А.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Астроўскі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Т. А.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Барадзіна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А. Б.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Астроўская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Весці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Нацыянальнай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B7BAC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9B7BAC">
        <w:rPr>
          <w:rFonts w:ascii="Times New Roman" w:hAnsi="Times New Roman" w:cs="Times New Roman"/>
          <w:sz w:val="28"/>
          <w:szCs w:val="28"/>
        </w:rPr>
        <w:t>кадэміі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Серыя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біялагічных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. – 2026. – Т. 71, № 3. – С. 250-264. –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: 10.29235/1029-8940-2026-71-3-250-264. </w:t>
      </w:r>
    </w:p>
    <w:p w14:paraId="6D4396CB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B7BAC">
        <w:rPr>
          <w:rFonts w:ascii="Times New Roman" w:hAnsi="Times New Roman" w:cs="Times New Roman"/>
          <w:sz w:val="28"/>
          <w:szCs w:val="28"/>
        </w:rPr>
        <w:t xml:space="preserve">Василевич, М. В. </w:t>
      </w:r>
      <w:proofErr w:type="gramStart"/>
      <w:r w:rsidRPr="009B7BAC">
        <w:rPr>
          <w:rFonts w:ascii="Times New Roman" w:hAnsi="Times New Roman" w:cs="Times New Roman"/>
          <w:sz w:val="28"/>
          <w:szCs w:val="28"/>
        </w:rPr>
        <w:t>Сердечно-сосудистая</w:t>
      </w:r>
      <w:proofErr w:type="gramEnd"/>
      <w:r w:rsidRPr="009B7BAC">
        <w:rPr>
          <w:rFonts w:ascii="Times New Roman" w:hAnsi="Times New Roman" w:cs="Times New Roman"/>
          <w:sz w:val="28"/>
          <w:szCs w:val="28"/>
        </w:rPr>
        <w:t xml:space="preserve"> патология при ревматических заболеваниях / М. В. Василевич // Рецепт. – 2026. – Т. 29, № 4. – С. 464-473.</w:t>
      </w:r>
    </w:p>
    <w:p w14:paraId="54FCEB25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Зуховицкая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Е. В. Клинический случай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Рихтеровской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трансформации у пациентки с рефрактерным течением </w:t>
      </w:r>
      <w:proofErr w:type="gramStart"/>
      <w:r w:rsidRPr="009B7BAC">
        <w:rPr>
          <w:rFonts w:ascii="Times New Roman" w:hAnsi="Times New Roman" w:cs="Times New Roman"/>
          <w:sz w:val="28"/>
          <w:szCs w:val="28"/>
        </w:rPr>
        <w:t>хронического</w:t>
      </w:r>
      <w:proofErr w:type="gram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лимфолейкоза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: современные подходы к терапии ингибиторами BTK / Е. В.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Зуховицкая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Е. Ф. Пищик, С. Н.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Литвинович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// Евразийский онкологический журнал. – 2026. – Т. 14, № 3. – С. 460-466.</w:t>
      </w:r>
    </w:p>
    <w:p w14:paraId="05D5DEF5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</w:rPr>
        <w:lastRenderedPageBreak/>
        <w:t>Кежун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Л. В. Комплексная терапия пациентов с герпетической инфекцией в общей врачебной практике: фокус на инозин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пранобекс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/ Л. В.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Кежун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// Рецепт. – 2026. – Т. 29, № 4. – С. 515-522.</w:t>
      </w:r>
    </w:p>
    <w:p w14:paraId="78D721C9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B7BAC">
        <w:rPr>
          <w:rFonts w:ascii="Times New Roman" w:hAnsi="Times New Roman" w:cs="Times New Roman"/>
          <w:sz w:val="28"/>
          <w:szCs w:val="28"/>
        </w:rPr>
        <w:t xml:space="preserve">Нечипоренко, А. Н. Спонтанный разрыв почки: собственные клинические наблюдения / А. Н. Нечипоренко, А. С.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Князюк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А. С. Нечипоренко // Вестник урологии. – 2026. – Т. 14, № 4. – С. 93-98. –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>: 10.21886/2308-6424-2026-14-4-93-98.</w:t>
      </w:r>
    </w:p>
    <w:p w14:paraId="7038127B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B7BAC">
        <w:rPr>
          <w:rFonts w:ascii="Times New Roman" w:hAnsi="Times New Roman" w:cs="Times New Roman"/>
          <w:sz w:val="28"/>
          <w:szCs w:val="28"/>
        </w:rPr>
        <w:t xml:space="preserve">Романчук, В. В. Особенности механизмов транспорта кислорода крови в зависимости от стадий первичной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открытоугольной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глаукомы / В. В. Романчук, В. В. Зинчук, В. Л. Красильникова //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Весці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НАН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Беларусі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Серыя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медыцынскіх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навук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>. – 2026. – Т. 23, № 3. – С. 214-222.</w:t>
      </w:r>
    </w:p>
    <w:p w14:paraId="3229D944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</w:rPr>
        <w:t>Томчик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Н. В. Цифровая трансформация интерпретации электрокардиограммы у детей: от классических подходов до алгоритмов искусственного интеллекта / Н. В.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Томчик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>, Н. С. Парамонова // Здравоохранение. – 2026. – № 7. – С. 67-75.</w:t>
      </w:r>
    </w:p>
    <w:p w14:paraId="0A80E4CA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B7BAC">
        <w:rPr>
          <w:rFonts w:ascii="Times New Roman" w:hAnsi="Times New Roman" w:cs="Times New Roman"/>
          <w:sz w:val="28"/>
          <w:szCs w:val="28"/>
        </w:rPr>
        <w:t xml:space="preserve">Экстремальная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гипертриглицеридемия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у пациентки с дебютом сахарного диабета: клинический случай / Т. И.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Макарцова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Е. М.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Сурмач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В. С. Голышко, В. А. Фролов, И. А.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Синкевич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П. В.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Балюк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А. В.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Кныш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// Неотложная кардиология и кардиоваскулярные риски. – 2026. – Т. 10, № 1. – С. 2843-2848.</w:t>
      </w:r>
    </w:p>
    <w:p w14:paraId="0DD5E01E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B7BAC">
        <w:rPr>
          <w:rFonts w:ascii="Times New Roman" w:hAnsi="Times New Roman" w:cs="Times New Roman"/>
          <w:sz w:val="28"/>
          <w:szCs w:val="28"/>
        </w:rPr>
        <w:t>HER2/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neu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при солидных опухолях: от бинарного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биомаркера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к многоуровневой терапевтической мишени / А. В. Шульга, В. И. Толочко, С. А.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Маскевич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З. А. Соколова, А. А.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Кныш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, И. Р. Набиев // Российский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биотерапевтический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 xml:space="preserve"> журнал. – 2026. – Т. 25, № 3. – C. 32-43. – </w:t>
      </w:r>
      <w:proofErr w:type="spellStart"/>
      <w:r w:rsidRPr="009B7BAC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Pr="009B7BAC">
        <w:rPr>
          <w:rFonts w:ascii="Times New Roman" w:hAnsi="Times New Roman" w:cs="Times New Roman"/>
          <w:sz w:val="28"/>
          <w:szCs w:val="28"/>
        </w:rPr>
        <w:t>: 10.17650/1726-9784-2026-25-3-32-43.</w:t>
      </w:r>
    </w:p>
    <w:p w14:paraId="6103A45B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Alternating magnetic field effect on oxygen transport function of red blood cells in vitro / O.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Slatinskaia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A.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Priezzhev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Uzlova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V.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A. 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Lugovtsov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Journal of Biomedical Photonics &amp; Engineering. – 2026. – Vol. 12, № 2. – P. 020308.</w:t>
      </w:r>
    </w:p>
    <w:p w14:paraId="63C51F82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Biochemical changes in muscle tissue during compression trauma induced by hemostatic tourniquet application / E. I. Bon, H. I.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Sidzineuskaya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T. S.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Sorokina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B7BAC">
        <w:rPr>
          <w:rFonts w:ascii="Times New Roman" w:hAnsi="Times New Roman" w:cs="Times New Roman"/>
          <w:sz w:val="28"/>
          <w:szCs w:val="28"/>
        </w:rPr>
        <w:t>А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Koval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Dobrinets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Journal </w:t>
      </w:r>
      <w:r w:rsidRPr="009B7BAC">
        <w:rPr>
          <w:rFonts w:ascii="Times New Roman" w:hAnsi="Times New Roman" w:cs="Times New Roman"/>
          <w:sz w:val="28"/>
          <w:szCs w:val="28"/>
        </w:rPr>
        <w:t>о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f Clinical, Medical Case Reports </w:t>
      </w:r>
      <w:r w:rsidRPr="009B7BAC">
        <w:rPr>
          <w:rFonts w:ascii="Times New Roman" w:hAnsi="Times New Roman" w:cs="Times New Roman"/>
          <w:sz w:val="28"/>
          <w:szCs w:val="28"/>
        </w:rPr>
        <w:t>а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nd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Images. – 2026. – Vol. 1.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1-5.</w:t>
      </w:r>
    </w:p>
    <w:p w14:paraId="1C56A003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Bon, E. I. Chronic and Tumor Diseases of the Lungs in the Elderly / E. I. Bon, E.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Ordash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A.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Romashko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J. Neuroscience and Neurological Surgery</w:t>
      </w:r>
      <w:bookmarkStart w:id="1" w:name="_Hlk239062526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. – 2026. – Vol. 19, № 5.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bookmarkEnd w:id="1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1-3. – </w:t>
      </w:r>
      <w:proofErr w:type="spellStart"/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: 10.31579/2578-8868/424.</w:t>
      </w:r>
    </w:p>
    <w:p w14:paraId="42454824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Bon, L. I. Functional constipation in children / L. I. Bon, N. Ye.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N.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Kazlouski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J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Med Surg. – 2026. – Vol. 4, № 3. – P. 1-6.</w:t>
      </w:r>
    </w:p>
    <w:p w14:paraId="76ED57A1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Bon, L. I. Methamphetamine-Induced Pulmonary Arterial Hypertension is Associated with Worse Right Ventricular Function / L. I. Bon, N. Ye.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D.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Sivitsky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J Gen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Case Rep. – 2026. – Vol. 1, № 1.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1-4.</w:t>
      </w:r>
    </w:p>
    <w:p w14:paraId="0A47B16E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Bon, </w:t>
      </w:r>
      <w:r w:rsidRPr="009B7BAC">
        <w:rPr>
          <w:rFonts w:ascii="Times New Roman" w:hAnsi="Times New Roman" w:cs="Times New Roman"/>
          <w:sz w:val="28"/>
          <w:szCs w:val="28"/>
        </w:rPr>
        <w:t>Е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. I. Molecular Genetic Markers of Glaucoma / E. I. Bon, P.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2026. – Vol. 9, № 8.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. 1-4. – </w:t>
      </w:r>
      <w:proofErr w:type="spellStart"/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: 10.31579/2639-4162/370.</w:t>
      </w:r>
    </w:p>
    <w:p w14:paraId="7B6E78D6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Bon, L. I. Pathophysiological Mechanisms of Coronary Heart Disease and Arterial Hypertension </w:t>
      </w:r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During</w:t>
      </w:r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Aging / L. I. Bon, N. Ye.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P.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Immunol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. Immune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Disord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>. – 2026. – Vol. 1, № 1. – Р. 1-7.</w:t>
      </w:r>
    </w:p>
    <w:p w14:paraId="581EAC91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Bon, L. I. Patterns and Mechanisms of Aging: from Molecular to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Neurohumoral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Disorders / L. I. Bon, P.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J. Brain and Neurological Disorders. – 2026. – Vol. 9, № 5.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1-6.</w:t>
      </w:r>
    </w:p>
    <w:p w14:paraId="2BCF1636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Bon, L. I. The Phenomenon of Senile Resistance: The Role of Chronic Inflammation in Elderly Patients / L. I. Bon, P.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J. General Medicine and Clinical Practice. – 2026. – Vol. 9, № 9.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1-4.</w:t>
      </w:r>
    </w:p>
    <w:p w14:paraId="4293DFCC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Bon, </w:t>
      </w:r>
      <w:r w:rsidRPr="009B7BAC">
        <w:rPr>
          <w:rFonts w:ascii="Times New Roman" w:hAnsi="Times New Roman" w:cs="Times New Roman"/>
          <w:sz w:val="28"/>
          <w:szCs w:val="28"/>
        </w:rPr>
        <w:t>Е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. I. The Phenomenon of Senile Resistance: The Role of Chronic Inflammation in Elderly Patients / E. I. Bon, P.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Znavets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 Med and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Clin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Res Adv. – 2026. – Vol. 1, № 2.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1-3.</w:t>
      </w:r>
    </w:p>
    <w:p w14:paraId="3DFD6835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Clinical, laboratory and echocardiographic features of patients with ST-elevation myocardial infarction complicated by ventricular arrhythmias: an observational study /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Kalatsei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W. T. S. K.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Jayarathne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C.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Liyanage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R. D.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Kottage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K. M. S. S. M.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Karunanayake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 Res Med Sci. – 2026. – Vol. 14, № 8.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3136-3141.</w:t>
      </w:r>
    </w:p>
    <w:p w14:paraId="3D937D97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Comparative effectiveness of open versus endoscopic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hernioplasty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techniques in inguinal hernia repair: a retrospective study / K. R. B.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Jayawardana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R. S.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Shyla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K. S.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Belyuk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Y. N.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Adil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Boldak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Surg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J. – 2026. – Vol. 13, № 4. – </w:t>
      </w:r>
      <w:proofErr w:type="gramStart"/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521</w:t>
      </w:r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-529.</w:t>
      </w:r>
    </w:p>
    <w:p w14:paraId="5E45D681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Continent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appendicovesicostomy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in a patient with congenital obstruction of the renal pelvis and multiple kidney transplantations: a detailed case report / M. A. M.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Amry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A. R.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Obuhovich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N. D. K. N.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Direcksze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P.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Dineshkumar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Fathima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Hasnaa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Surg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J. – 2026. – Vol. 13, № 7. – </w:t>
      </w:r>
      <w:proofErr w:type="gramStart"/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1239</w:t>
      </w:r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-1243.</w:t>
      </w:r>
    </w:p>
    <w:p w14:paraId="38430C19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Distribution of the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methylenetetrahydrofolate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reductase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A1298C polymorphism among patients undergoing endovascular treatment for lower-extremity arterial disease / O.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Panasiuk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A.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Naumov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P.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Harachau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F.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Vasilchyk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N. D. K. N.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Direcksze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D. M. N. P. K.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Dassanayake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N.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Yohanathan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Surg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J. – 2026. – Vol. 13, № 7. – </w:t>
      </w:r>
      <w:proofErr w:type="gramStart"/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1112</w:t>
      </w:r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-1117.</w:t>
      </w:r>
    </w:p>
    <w:p w14:paraId="7F33F0DF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Gender differences in patients presenting with non-ST elevation acute coronary syndromes /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Kalatsei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D. R.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Yahathugoda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Payagala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W. D. A. D. M. Rodrigo, T.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Lenagala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 Res Med Sci. – 2026. – Vol. 14, № 8.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3194-3199.</w:t>
      </w:r>
    </w:p>
    <w:p w14:paraId="06AC9A65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Jayasingha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W. N. I. Gender-specific characteristics of acute myocardial infarction in the Grodno Region of the Republic of Belarus / W. N. I.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Jayasingha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Kalatsei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 Res Med Sci. – 2026. – Vol. 14, № 6.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2261-2266.</w:t>
      </w:r>
    </w:p>
    <w:p w14:paraId="26ABC014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lastRenderedPageBreak/>
        <w:t>Kalatsei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Electrocardiographic ventricular repolarization markers associated with obstructive coronary atherosclerosis in patients with coronary artery disease /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Kalatsei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V. S.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Liyanage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C. H.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Thathsarani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 Res Med Sci. – 2026. – Vol. 14, № 6. – </w:t>
      </w:r>
      <w:r w:rsidRPr="009B7BAC">
        <w:rPr>
          <w:rFonts w:ascii="Times New Roman" w:hAnsi="Times New Roman" w:cs="Times New Roman"/>
          <w:sz w:val="28"/>
          <w:szCs w:val="28"/>
        </w:rPr>
        <w:t>Р</w:t>
      </w:r>
      <w:r w:rsidRPr="009B7BAC">
        <w:rPr>
          <w:rFonts w:ascii="Times New Roman" w:hAnsi="Times New Roman" w:cs="Times New Roman"/>
          <w:sz w:val="28"/>
          <w:szCs w:val="28"/>
          <w:lang w:val="en-US"/>
        </w:rPr>
        <w:t>. 2278-2283.</w:t>
      </w:r>
    </w:p>
    <w:p w14:paraId="25F47943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Y. Development of Complications and Analysis of </w:t>
      </w:r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Role and Pathogenesis of Oxidative Stress, Nitric Oxide and Intraoperative Hemolysis /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Research and Reports. – 2026. – Vol. 5, № 1. – Р. 1-4.</w:t>
      </w:r>
    </w:p>
    <w:p w14:paraId="2EDCC972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Y. Pulmonary Embolism /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International Journal of Clinical Research and Reports. – 2026. – Vol. 5, № 2. – Р. 1-5.</w:t>
      </w:r>
    </w:p>
    <w:p w14:paraId="6728E68A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Y. The Evolving Landscape: From Proteinuria to Biomarkers in the Differential Diagnosis of Chronic Hypertension and Preeclampsia /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Mukhtarzade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Journal of Clinical Surgery and Research. – 2026. – Vol. 7, № 2. – Р. 1-3. – </w:t>
      </w:r>
      <w:proofErr w:type="spellStart"/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: 10.31579/2768-2757/204.</w:t>
      </w:r>
    </w:p>
    <w:p w14:paraId="27212AF4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Metabolic disorder in a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denervated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muscle / L. I. Bon, N. Ye.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D. S.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Kostyukevich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D.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Kalko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Scholastic Medical Sciences. – 2026. – Vol. 3, № 9. – P. 01-04.</w:t>
      </w:r>
    </w:p>
    <w:p w14:paraId="3E799EEB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Molecular Genetic Markers of Hepatocyte Destruction / L. I. Bon, N. Ye.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I. Ye.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Gubarevich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Y.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Malenovskaya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E.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Kukolovich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Progress in Orthopedic Science. – 2026. – Vol. 12, № 4. – Р. 1-6.</w:t>
      </w:r>
    </w:p>
    <w:p w14:paraId="5AD273C3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Promodini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S. P. T. Impact of obesity on clinical and angiographic characteristics in patients with ST-elevation myocardial infarction / S. P. T.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Promodini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S.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Akilan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Kalatsei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 Res Med Sci. – 2026. – Vol. 14, № 9. – Р. 3774-3778.</w:t>
      </w:r>
    </w:p>
    <w:p w14:paraId="56AFEA3D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Structural Aspects of Rats' Hippocampus Neurons </w:t>
      </w:r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Under</w:t>
      </w:r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Experimental Respiratory Hypoxia / L. I. Bon, N. Ye.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Maksimovich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Feduto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S. M.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Zimatkin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S.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Pushkina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Hypertension: Open Access. – 2026. – Vol. 2, № 2. – P. 01-03.</w:t>
      </w:r>
    </w:p>
    <w:p w14:paraId="35B9FD4D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The Evolution of Medical Institutions and Concepts in the Belarusian Lands during the Russian Empire (18th-19th centuries) / M. Yu.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Surmach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N.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Prisyazhnaya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F. A. Popov, M. S.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Sergeeva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Bylye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Gody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. – 2026. – Vol. 21, № 3. – </w:t>
      </w:r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Р. 1224</w:t>
      </w:r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-1234. – </w:t>
      </w:r>
      <w:proofErr w:type="spellStart"/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: 10.13187/bg.2026.3.1224.</w:t>
      </w:r>
    </w:p>
    <w:p w14:paraId="3B375654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Vekariya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J. L. The influence of geographical origin of medical students on their opinions about the value of medicinal plants in cancer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treatmentint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 J.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Vekariya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V. P.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Vdovichenko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 Res Med Sci. – 2026. – Vol. 14, № 7. – Р. 2794-2799.</w:t>
      </w:r>
    </w:p>
    <w:p w14:paraId="54F7A8CF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Waneshwari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М. Heart failure with reduced and mid-range ejection fraction: laboratory and instrumental profile / M.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Waneshwari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A. C.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Tomisin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L.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Kalatsei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J Res Med Sci. – 2026. – Vol. 14, № 6. – Р. 2316-2322.</w:t>
      </w:r>
    </w:p>
    <w:p w14:paraId="3C13F44D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When benign mimics malignancy: giant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hypervascular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focal nodular hyperplasia requiring left hemi-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hepatectomy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 A. R.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Obuhovich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A. M.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lastRenderedPageBreak/>
        <w:t>Amry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N. D. K. N.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Direcksze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P. A.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Dineshkumar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M. A. F.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Hasnaa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Surg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J. – 2026. – Vol. 13, № 8. – </w:t>
      </w:r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Р. 1483</w:t>
      </w:r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-1487.</w:t>
      </w:r>
    </w:p>
    <w:p w14:paraId="64900569" w14:textId="77777777" w:rsidR="005B2B01" w:rsidRPr="009B7BAC" w:rsidRDefault="005B2B01" w:rsidP="005B2B01">
      <w:pPr>
        <w:pStyle w:val="a4"/>
        <w:numPr>
          <w:ilvl w:val="0"/>
          <w:numId w:val="4"/>
        </w:numPr>
        <w:spacing w:line="259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V. V. Ozone therapy and blood oxygen transport: A comprehensive narrative review of physiological mechanisms and clinical aspects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aspects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 V. V.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Zinchuk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E. S.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Biletakaya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, P. E. </w:t>
      </w:r>
      <w:proofErr w:type="spellStart"/>
      <w:r w:rsidRPr="009B7BAC">
        <w:rPr>
          <w:rFonts w:ascii="Times New Roman" w:hAnsi="Times New Roman" w:cs="Times New Roman"/>
          <w:sz w:val="28"/>
          <w:szCs w:val="28"/>
          <w:lang w:val="en-US"/>
        </w:rPr>
        <w:t>Voloshko</w:t>
      </w:r>
      <w:proofErr w:type="spellEnd"/>
      <w:r w:rsidRPr="009B7BAC">
        <w:rPr>
          <w:rFonts w:ascii="Times New Roman" w:hAnsi="Times New Roman" w:cs="Times New Roman"/>
          <w:sz w:val="28"/>
          <w:szCs w:val="28"/>
          <w:lang w:val="en-US"/>
        </w:rPr>
        <w:t xml:space="preserve"> // Hypoxia &amp; Medicine. – 2026. – Vol. 1, № 1. – Р. 1-10. – </w:t>
      </w:r>
      <w:proofErr w:type="spellStart"/>
      <w:proofErr w:type="gramStart"/>
      <w:r w:rsidRPr="009B7BAC">
        <w:rPr>
          <w:rFonts w:ascii="Times New Roman" w:hAnsi="Times New Roman" w:cs="Times New Roman"/>
          <w:sz w:val="28"/>
          <w:szCs w:val="28"/>
          <w:lang w:val="en-US"/>
        </w:rPr>
        <w:t>doi</w:t>
      </w:r>
      <w:proofErr w:type="spellEnd"/>
      <w:proofErr w:type="gramEnd"/>
      <w:r w:rsidRPr="009B7BAC">
        <w:rPr>
          <w:rFonts w:ascii="Times New Roman" w:hAnsi="Times New Roman" w:cs="Times New Roman"/>
          <w:sz w:val="28"/>
          <w:szCs w:val="28"/>
          <w:lang w:val="en-US"/>
        </w:rPr>
        <w:t>: 10.36922/ HM026300006.</w:t>
      </w:r>
    </w:p>
    <w:p w14:paraId="22B88EC9" w14:textId="77777777" w:rsidR="005B2B01" w:rsidRPr="009B7BAC" w:rsidRDefault="005B2B01" w:rsidP="00570D52">
      <w:pPr>
        <w:pStyle w:val="a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5B2B01" w:rsidRPr="009B7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33AB"/>
    <w:multiLevelType w:val="hybridMultilevel"/>
    <w:tmpl w:val="B87608C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2817"/>
    <w:multiLevelType w:val="hybridMultilevel"/>
    <w:tmpl w:val="A70016B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6D0BFA"/>
    <w:multiLevelType w:val="hybridMultilevel"/>
    <w:tmpl w:val="32FC70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670D2"/>
    <w:multiLevelType w:val="hybridMultilevel"/>
    <w:tmpl w:val="D32A774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5B7"/>
    <w:rsid w:val="00057718"/>
    <w:rsid w:val="000D5AEC"/>
    <w:rsid w:val="000E54D4"/>
    <w:rsid w:val="000F0B46"/>
    <w:rsid w:val="00177D8C"/>
    <w:rsid w:val="001B1A70"/>
    <w:rsid w:val="001B2120"/>
    <w:rsid w:val="001D7884"/>
    <w:rsid w:val="002B133E"/>
    <w:rsid w:val="002B539C"/>
    <w:rsid w:val="002C06BA"/>
    <w:rsid w:val="003F4860"/>
    <w:rsid w:val="00483451"/>
    <w:rsid w:val="004D5759"/>
    <w:rsid w:val="00570D52"/>
    <w:rsid w:val="005B2B01"/>
    <w:rsid w:val="005B4216"/>
    <w:rsid w:val="005B5E03"/>
    <w:rsid w:val="006575B7"/>
    <w:rsid w:val="006B6069"/>
    <w:rsid w:val="006C23B1"/>
    <w:rsid w:val="007A74F0"/>
    <w:rsid w:val="007B4912"/>
    <w:rsid w:val="008D771F"/>
    <w:rsid w:val="008F48E2"/>
    <w:rsid w:val="008F7D66"/>
    <w:rsid w:val="00906E82"/>
    <w:rsid w:val="009A3D68"/>
    <w:rsid w:val="009B7291"/>
    <w:rsid w:val="009B7BAC"/>
    <w:rsid w:val="009F7C06"/>
    <w:rsid w:val="00B4267F"/>
    <w:rsid w:val="00B663AD"/>
    <w:rsid w:val="00BA281E"/>
    <w:rsid w:val="00BE34A6"/>
    <w:rsid w:val="00C1223A"/>
    <w:rsid w:val="00C406DB"/>
    <w:rsid w:val="00C54269"/>
    <w:rsid w:val="00C761B2"/>
    <w:rsid w:val="00C97425"/>
    <w:rsid w:val="00CA3DE8"/>
    <w:rsid w:val="00CA5634"/>
    <w:rsid w:val="00CF6F22"/>
    <w:rsid w:val="00DC5216"/>
    <w:rsid w:val="00E025B7"/>
    <w:rsid w:val="00E22E1C"/>
    <w:rsid w:val="00E50315"/>
    <w:rsid w:val="00EC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C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1A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1A7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EC0F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1A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1A7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EC0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0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2/cbic.7038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4956</Words>
  <Characters>28255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2026-11-02T07:54:00Z</dcterms:created>
  <dcterms:modified xsi:type="dcterms:W3CDTF">2026-11-02T07:54:00Z</dcterms:modified>
</cp:coreProperties>
</file>